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8699" w14:textId="77777777" w:rsidR="00C5043C" w:rsidRDefault="00C5043C">
      <w:pPr>
        <w:jc w:val="center"/>
      </w:pPr>
    </w:p>
    <w:tbl>
      <w:tblPr>
        <w:tblStyle w:val="Grilledutableau"/>
        <w:tblpPr w:leftFromText="141" w:rightFromText="141" w:vertAnchor="text" w:horzAnchor="margin" w:tblpXSpec="right" w:tblpY="2979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5043C" w:rsidRPr="00EB3184" w14:paraId="55BA7C8A" w14:textId="77777777">
        <w:trPr>
          <w:trHeight w:val="10769"/>
        </w:trPr>
        <w:tc>
          <w:tcPr>
            <w:tcW w:w="8363" w:type="dxa"/>
          </w:tcPr>
          <w:p w14:paraId="50EF733F" w14:textId="52466883" w:rsidR="00C5043C" w:rsidRPr="00EB3184" w:rsidRDefault="00BF191B">
            <w:pPr>
              <w:pStyle w:val="TableParagraph"/>
              <w:spacing w:before="1" w:line="252" w:lineRule="auto"/>
              <w:ind w:left="0" w:right="191"/>
              <w:rPr>
                <w:rFonts w:ascii="Century Gothic" w:hAnsi="Century Gothic"/>
                <w:color w:val="5C2C91"/>
                <w:sz w:val="52"/>
                <w:szCs w:val="52"/>
              </w:rPr>
            </w:pPr>
            <w:r>
              <w:rPr>
                <w:rFonts w:ascii="Century Gothic" w:hAnsi="Century Gothic"/>
                <w:color w:val="5C2C91"/>
                <w:sz w:val="52"/>
                <w:szCs w:val="52"/>
              </w:rPr>
              <w:t>TRAME DU RAPPORT</w:t>
            </w:r>
          </w:p>
          <w:p w14:paraId="0D2525A9" w14:textId="30557D84" w:rsidR="00C5043C" w:rsidRPr="00EB3184" w:rsidRDefault="005B415B">
            <w:pPr>
              <w:pStyle w:val="TableParagraph"/>
              <w:spacing w:before="1" w:line="252" w:lineRule="auto"/>
              <w:ind w:left="0" w:right="191"/>
              <w:rPr>
                <w:rFonts w:ascii="Century Gothic" w:hAnsi="Century Gothic"/>
                <w:sz w:val="52"/>
                <w:szCs w:val="52"/>
              </w:rPr>
            </w:pPr>
            <w:r w:rsidRPr="00EB3184">
              <w:rPr>
                <w:rFonts w:ascii="Century Gothic" w:hAnsi="Century Gothic"/>
                <w:color w:val="5C2C91"/>
                <w:sz w:val="52"/>
                <w:szCs w:val="52"/>
              </w:rPr>
              <w:t>D’</w:t>
            </w:r>
            <w:r w:rsidR="00BF191B">
              <w:rPr>
                <w:rFonts w:ascii="Century Gothic" w:hAnsi="Century Gothic"/>
                <w:color w:val="5C2C91"/>
                <w:sz w:val="52"/>
                <w:szCs w:val="52"/>
              </w:rPr>
              <w:t>AUTO</w:t>
            </w:r>
            <w:r w:rsidRPr="00EB3184">
              <w:rPr>
                <w:rFonts w:ascii="Century Gothic" w:hAnsi="Century Gothic"/>
                <w:color w:val="5C2C91"/>
                <w:sz w:val="52"/>
                <w:szCs w:val="52"/>
              </w:rPr>
              <w:t>ÉVALUATION</w:t>
            </w:r>
          </w:p>
          <w:p w14:paraId="65227BD7" w14:textId="664F0292" w:rsidR="00C5043C" w:rsidRPr="00EB3184" w:rsidRDefault="00BF191B">
            <w:pPr>
              <w:pStyle w:val="TableParagraph"/>
              <w:spacing w:before="1" w:line="252" w:lineRule="auto"/>
              <w:ind w:left="0" w:right="191"/>
              <w:rPr>
                <w:rFonts w:ascii="Century Gothic" w:hAnsi="Century Gothic"/>
                <w:color w:val="5C2C91"/>
                <w:sz w:val="52"/>
                <w:szCs w:val="52"/>
              </w:rPr>
            </w:pPr>
            <w:r>
              <w:rPr>
                <w:rFonts w:ascii="Century Gothic" w:hAnsi="Century Gothic"/>
                <w:color w:val="5C2C91"/>
                <w:sz w:val="52"/>
                <w:szCs w:val="52"/>
              </w:rPr>
              <w:t>D’UNE FORMATION</w:t>
            </w:r>
          </w:p>
          <w:p w14:paraId="76F5D0D4" w14:textId="52A0EAA6" w:rsidR="003E4371" w:rsidRPr="00EB3184" w:rsidRDefault="005B415B">
            <w:pPr>
              <w:pStyle w:val="TableParagraph"/>
              <w:spacing w:before="1" w:line="252" w:lineRule="auto"/>
              <w:ind w:left="0" w:right="191"/>
              <w:rPr>
                <w:rFonts w:ascii="Century Gothic" w:hAnsi="Century Gothic"/>
                <w:color w:val="5C2C91"/>
                <w:sz w:val="52"/>
                <w:szCs w:val="52"/>
              </w:rPr>
            </w:pPr>
            <w:r w:rsidRPr="00EB3184">
              <w:rPr>
                <w:rFonts w:ascii="Century Gothic" w:hAnsi="Century Gothic"/>
                <w:color w:val="5C2C91"/>
                <w:sz w:val="52"/>
                <w:szCs w:val="52"/>
              </w:rPr>
              <w:t>DU 1</w:t>
            </w:r>
            <w:r w:rsidRPr="00EB3184">
              <w:rPr>
                <w:rFonts w:ascii="Century Gothic" w:hAnsi="Century Gothic"/>
                <w:color w:val="5C2C91"/>
                <w:sz w:val="52"/>
                <w:szCs w:val="52"/>
                <w:vertAlign w:val="superscript"/>
              </w:rPr>
              <w:t>ER</w:t>
            </w:r>
            <w:r w:rsidR="00BF191B">
              <w:rPr>
                <w:rFonts w:ascii="Century Gothic" w:hAnsi="Century Gothic"/>
                <w:color w:val="5C2C91"/>
                <w:sz w:val="52"/>
                <w:szCs w:val="52"/>
              </w:rPr>
              <w:t xml:space="preserve"> OU</w:t>
            </w:r>
            <w:r w:rsidRPr="00EB3184">
              <w:rPr>
                <w:rFonts w:ascii="Century Gothic" w:hAnsi="Century Gothic"/>
                <w:color w:val="5C2C91"/>
                <w:sz w:val="52"/>
                <w:szCs w:val="52"/>
              </w:rPr>
              <w:t xml:space="preserve"> DU 2</w:t>
            </w:r>
            <w:r w:rsidRPr="00EB3184">
              <w:rPr>
                <w:rFonts w:ascii="Century Gothic" w:hAnsi="Century Gothic"/>
                <w:color w:val="5C2C91"/>
                <w:sz w:val="52"/>
                <w:szCs w:val="52"/>
                <w:vertAlign w:val="superscript"/>
              </w:rPr>
              <w:t>E</w:t>
            </w:r>
            <w:r w:rsidRPr="00EB3184">
              <w:rPr>
                <w:rFonts w:ascii="Century Gothic" w:hAnsi="Century Gothic"/>
                <w:color w:val="5C2C91"/>
                <w:sz w:val="52"/>
                <w:szCs w:val="52"/>
              </w:rPr>
              <w:t xml:space="preserve"> CYCLE </w:t>
            </w:r>
          </w:p>
          <w:p w14:paraId="0ABBD366" w14:textId="23D2C5BB" w:rsidR="00B9479F" w:rsidRDefault="00B9479F">
            <w:pPr>
              <w:pStyle w:val="TableParagraph"/>
              <w:spacing w:before="1" w:line="252" w:lineRule="auto"/>
              <w:ind w:left="0" w:right="191"/>
              <w:rPr>
                <w:rFonts w:ascii="Century Gothic" w:hAnsi="Century Gothic"/>
                <w:color w:val="5C2C91"/>
                <w:sz w:val="52"/>
                <w:szCs w:val="52"/>
              </w:rPr>
            </w:pPr>
            <w:r>
              <w:rPr>
                <w:rFonts w:ascii="Century Gothic" w:hAnsi="Century Gothic"/>
                <w:color w:val="5C2C91"/>
                <w:sz w:val="52"/>
                <w:szCs w:val="52"/>
              </w:rPr>
              <w:t>D’UN ÉCOLE</w:t>
            </w:r>
            <w:r w:rsidR="005B415B" w:rsidRPr="00EB3184">
              <w:rPr>
                <w:rFonts w:ascii="Century Gothic" w:hAnsi="Century Gothic"/>
                <w:color w:val="5C2C91"/>
                <w:sz w:val="52"/>
                <w:szCs w:val="52"/>
              </w:rPr>
              <w:t xml:space="preserve"> </w:t>
            </w:r>
          </w:p>
          <w:p w14:paraId="2D1965DB" w14:textId="334A0266" w:rsidR="00C5043C" w:rsidRPr="00B9479F" w:rsidRDefault="005B415B" w:rsidP="00B9479F">
            <w:pPr>
              <w:pStyle w:val="TableParagraph"/>
              <w:spacing w:before="1" w:line="252" w:lineRule="auto"/>
              <w:ind w:left="0" w:right="191"/>
              <w:rPr>
                <w:rFonts w:ascii="Century Gothic" w:hAnsi="Century Gothic"/>
                <w:color w:val="5C2C91"/>
                <w:sz w:val="52"/>
                <w:szCs w:val="52"/>
              </w:rPr>
            </w:pPr>
            <w:r w:rsidRPr="00EB3184">
              <w:rPr>
                <w:rFonts w:ascii="Century Gothic" w:hAnsi="Century Gothic"/>
                <w:color w:val="5C2C91"/>
                <w:sz w:val="52"/>
                <w:szCs w:val="52"/>
              </w:rPr>
              <w:t>DU DOMAINE DE LA CULTURE</w:t>
            </w:r>
          </w:p>
          <w:p w14:paraId="42653B0E" w14:textId="77777777" w:rsidR="00C5043C" w:rsidRPr="00EB3184" w:rsidRDefault="00C5043C">
            <w:pPr>
              <w:ind w:left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  <w:p w14:paraId="40976047" w14:textId="77777777" w:rsidR="00C5043C" w:rsidRPr="00EB3184" w:rsidRDefault="00C5043C">
            <w:pPr>
              <w:ind w:left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  <w:p w14:paraId="0A55559E" w14:textId="77777777" w:rsidR="00C5043C" w:rsidRPr="00EB3184" w:rsidRDefault="00C5043C">
            <w:pPr>
              <w:ind w:left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  <w:p w14:paraId="06C24F5D" w14:textId="77777777" w:rsidR="00C5043C" w:rsidRPr="00EB3184" w:rsidRDefault="006A1410">
            <w:pPr>
              <w:ind w:left="0"/>
              <w:rPr>
                <w:rFonts w:eastAsia="MS Mincho"/>
                <w:b/>
                <w:color w:val="ED145B"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noProof/>
                <w:color w:val="ED145B"/>
                <w:sz w:val="22"/>
                <w:szCs w:val="22"/>
                <w:lang w:eastAsia="ja-JP"/>
              </w:rPr>
              <w:pict w14:anchorId="1C4E0809">
                <v:rect id="_x0000_i1025" alt="" style="width:10.75pt;height:1.5pt;mso-width-percent:0;mso-height-percent:0;mso-width-percent:0;mso-height-percent:0" o:hrpct="0" o:hrstd="t" o:hrnoshade="t" o:hr="t" fillcolor="#ed145b" stroked="f"/>
              </w:pict>
            </w:r>
          </w:p>
          <w:p w14:paraId="676B68C4" w14:textId="77777777" w:rsidR="00C5043C" w:rsidRPr="00EB3184" w:rsidRDefault="001A3370">
            <w:pPr>
              <w:ind w:left="0"/>
              <w:rPr>
                <w:rFonts w:eastAsia="MS Mincho"/>
                <w:b/>
                <w:color w:val="ED145B"/>
                <w:sz w:val="32"/>
                <w:szCs w:val="32"/>
                <w:lang w:eastAsia="ja-JP"/>
              </w:rPr>
            </w:pPr>
            <w:r w:rsidRPr="00EB3184">
              <w:rPr>
                <w:rFonts w:eastAsia="MS Mincho"/>
                <w:b/>
                <w:color w:val="ED145B"/>
                <w:sz w:val="32"/>
                <w:szCs w:val="32"/>
                <w:lang w:eastAsia="ja-JP"/>
              </w:rPr>
              <w:t>CAMPAGNE D’ÉVALUATION 2025-2026</w:t>
            </w:r>
          </w:p>
          <w:p w14:paraId="1E9F1A12" w14:textId="77777777" w:rsidR="00C5043C" w:rsidRPr="00EB3184" w:rsidRDefault="001A3370">
            <w:pPr>
              <w:ind w:left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EB3184">
              <w:rPr>
                <w:rFonts w:eastAsia="MS Mincho"/>
                <w:color w:val="ED145B"/>
                <w:sz w:val="32"/>
                <w:szCs w:val="32"/>
                <w:lang w:eastAsia="ja-JP"/>
              </w:rPr>
              <w:t>VAGUE A</w:t>
            </w:r>
          </w:p>
          <w:p w14:paraId="58B7E979" w14:textId="77777777" w:rsidR="00C5043C" w:rsidRPr="00EB3184" w:rsidRDefault="00C5043C">
            <w:pPr>
              <w:ind w:left="0"/>
              <w:rPr>
                <w:b/>
                <w:sz w:val="22"/>
                <w:szCs w:val="22"/>
              </w:rPr>
            </w:pPr>
          </w:p>
          <w:p w14:paraId="2284A4FF" w14:textId="77777777" w:rsidR="00C5043C" w:rsidRPr="00EB3184" w:rsidRDefault="00C5043C">
            <w:pPr>
              <w:ind w:left="0"/>
            </w:pPr>
          </w:p>
        </w:tc>
      </w:tr>
    </w:tbl>
    <w:p w14:paraId="6E4892EC" w14:textId="77777777" w:rsidR="00C5043C" w:rsidRPr="00EB3184" w:rsidRDefault="00C5043C">
      <w:pPr>
        <w:jc w:val="center"/>
      </w:pPr>
    </w:p>
    <w:p w14:paraId="71394AF0" w14:textId="77777777" w:rsidR="00C5043C" w:rsidRPr="00EB3184" w:rsidRDefault="00C5043C"/>
    <w:p w14:paraId="3DFCC5E9" w14:textId="77777777" w:rsidR="00C5043C" w:rsidRPr="00EB3184" w:rsidRDefault="00C5043C">
      <w:pPr>
        <w:ind w:left="0"/>
      </w:pPr>
    </w:p>
    <w:p w14:paraId="254144B4" w14:textId="77777777" w:rsidR="00C5043C" w:rsidRPr="00EB3184" w:rsidRDefault="00C5043C"/>
    <w:p w14:paraId="53F564B0" w14:textId="77777777" w:rsidR="00C5043C" w:rsidRPr="00EB3184" w:rsidRDefault="00C5043C"/>
    <w:p w14:paraId="08248FBA" w14:textId="77777777" w:rsidR="00C5043C" w:rsidRPr="00EB3184" w:rsidRDefault="00C5043C">
      <w:pPr>
        <w:sectPr w:rsidR="00C5043C" w:rsidRPr="00EB3184">
          <w:headerReference w:type="default" r:id="rId8"/>
          <w:footerReference w:type="default" r:id="rId9"/>
          <w:headerReference w:type="first" r:id="rId10"/>
          <w:pgSz w:w="11900" w:h="16840"/>
          <w:pgMar w:top="1134" w:right="701" w:bottom="851" w:left="1134" w:header="709" w:footer="709" w:gutter="0"/>
          <w:pgNumType w:start="1"/>
          <w:cols w:space="708"/>
          <w:titlePg/>
          <w:docGrid w:linePitch="326"/>
        </w:sectPr>
      </w:pPr>
    </w:p>
    <w:p w14:paraId="11A88F1C" w14:textId="77777777" w:rsidR="00C5043C" w:rsidRPr="00BF191B" w:rsidRDefault="005B415B">
      <w:pPr>
        <w:pStyle w:val="1-TITRE1"/>
        <w:rPr>
          <w:w w:val="110"/>
        </w:rPr>
      </w:pPr>
      <w:r w:rsidRPr="00BF191B">
        <w:rPr>
          <w:w w:val="110"/>
        </w:rPr>
        <w:lastRenderedPageBreak/>
        <w:t>DOMAINE 1 : La politique et la caractÉrisation de la formation</w:t>
      </w:r>
    </w:p>
    <w:p w14:paraId="72CD62FD" w14:textId="77777777" w:rsidR="00C5043C" w:rsidRPr="00BF191B" w:rsidRDefault="00C5043C">
      <w:pPr>
        <w:ind w:left="0"/>
      </w:pPr>
    </w:p>
    <w:p w14:paraId="4C5B8B4E" w14:textId="22388707" w:rsidR="00C5043C" w:rsidRPr="00BF191B" w:rsidRDefault="005B415B">
      <w:pPr>
        <w:pStyle w:val="2-TITRE2"/>
        <w:rPr>
          <w:color w:val="5C2C91"/>
          <w:w w:val="110"/>
        </w:rPr>
      </w:pPr>
      <w:r w:rsidRPr="00BF191B">
        <w:rPr>
          <w:color w:val="5C2C91"/>
          <w:w w:val="110"/>
        </w:rPr>
        <w:t xml:space="preserve">Référence 1 : La formation est en adéquation avec la stratégie </w:t>
      </w:r>
      <w:r w:rsidR="00995D46" w:rsidRPr="00BF191B">
        <w:rPr>
          <w:color w:val="5C2C91"/>
          <w:w w:val="110"/>
        </w:rPr>
        <w:t xml:space="preserve">de </w:t>
      </w:r>
      <w:r w:rsidRPr="00BF191B">
        <w:rPr>
          <w:color w:val="5C2C91"/>
          <w:w w:val="110"/>
        </w:rPr>
        <w:t>formation de l’établissement.</w:t>
      </w:r>
    </w:p>
    <w:p w14:paraId="6EFC11DD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est construite en cohérence et en complémentarité avec les autres formations du même cycle et en articulation avec celles des autres cycles avec lesquelles elle s’inscrit en continuum</w:t>
      </w:r>
      <w:r w:rsidR="0007547D" w:rsidRPr="00BF191B">
        <w:rPr>
          <w:rFonts w:ascii="Century Gothic" w:hAnsi="Century Gothic"/>
        </w:rPr>
        <w:t>, au sein de l’établissement et/ou du site</w:t>
      </w:r>
      <w:r w:rsidRPr="00BF191B">
        <w:rPr>
          <w:rFonts w:ascii="Century Gothic" w:hAnsi="Century Gothic"/>
        </w:rPr>
        <w:t>.</w:t>
      </w:r>
    </w:p>
    <w:p w14:paraId="57464604" w14:textId="5DA2E04E" w:rsidR="00C5043C" w:rsidRPr="00BF191B" w:rsidRDefault="005B415B" w:rsidP="004D1EDE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C2. La formation intègre les enjeux</w:t>
      </w:r>
      <w:r w:rsidR="004D1EDE" w:rsidRPr="00BF191B">
        <w:rPr>
          <w:rFonts w:ascii="Century Gothic" w:hAnsi="Century Gothic"/>
        </w:rPr>
        <w:t xml:space="preserve"> de la transition écologique</w:t>
      </w:r>
      <w:r w:rsidRPr="00BF191B">
        <w:rPr>
          <w:rFonts w:ascii="Century Gothic" w:hAnsi="Century Gothic"/>
        </w:rPr>
        <w:t>.</w:t>
      </w:r>
    </w:p>
    <w:p w14:paraId="4197B42D" w14:textId="77777777" w:rsidR="007B2F86" w:rsidRPr="00BF191B" w:rsidRDefault="007B2F86" w:rsidP="00EB3184">
      <w:pPr>
        <w:pStyle w:val="5-POINTSFORTSETFAIBLES"/>
        <w:spacing w:before="120"/>
        <w:rPr>
          <w:rFonts w:ascii="Century Gothic" w:hAnsi="Century Gothic"/>
        </w:rPr>
      </w:pPr>
    </w:p>
    <w:p w14:paraId="3DF8F5AC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12F5A8BF" w14:textId="77777777" w:rsidR="00C5043C" w:rsidRPr="00BF191B" w:rsidRDefault="005B415B">
      <w:pPr>
        <w:pStyle w:val="2-TITRE2"/>
        <w:rPr>
          <w:w w:val="110"/>
        </w:rPr>
      </w:pPr>
      <w:r w:rsidRPr="00BF191B">
        <w:rPr>
          <w:w w:val="110"/>
        </w:rPr>
        <w:t>Référence 2 : La formation est ouverte à l’international en cohérence avec les priorités définies par l’établissement.</w:t>
      </w:r>
    </w:p>
    <w:p w14:paraId="75575205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inclut des mobilités entrantes et sortantes des étudiants et bénéficie, à cet effet, d’un soutien, y compris financier.</w:t>
      </w:r>
    </w:p>
    <w:p w14:paraId="31F27138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3CEE3E4C" w14:textId="77777777" w:rsidR="00C5043C" w:rsidRPr="00BF191B" w:rsidRDefault="005B415B">
      <w:pPr>
        <w:pStyle w:val="2-TITRE2"/>
        <w:rPr>
          <w:w w:val="110"/>
        </w:rPr>
      </w:pPr>
      <w:r w:rsidRPr="00BF191B">
        <w:rPr>
          <w:w w:val="110"/>
        </w:rPr>
        <w:t>Référence 3 : La formation bénéficie d’un adossement à la recherche.</w:t>
      </w:r>
    </w:p>
    <w:p w14:paraId="1AD8B1FE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intègre une formation à et par la recherche adaptée à sa finalité.</w:t>
      </w:r>
    </w:p>
    <w:p w14:paraId="06312296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C2. Des enseignants-chercheurs des disciplines de la formation participent aux enseignements.</w:t>
      </w:r>
    </w:p>
    <w:p w14:paraId="260888A5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306EE59A" w14:textId="77777777" w:rsidR="00C5043C" w:rsidRPr="00BF191B" w:rsidRDefault="005B415B">
      <w:pPr>
        <w:pStyle w:val="2-TITRE2"/>
        <w:rPr>
          <w:w w:val="110"/>
        </w:rPr>
      </w:pPr>
      <w:r w:rsidRPr="00BF191B">
        <w:rPr>
          <w:w w:val="110"/>
        </w:rPr>
        <w:t>Référence 4 : La formation entretient des relations avec le monde culturel, social et économique et intègre des éléments de professionnalisation.</w:t>
      </w:r>
    </w:p>
    <w:p w14:paraId="296B1F9C" w14:textId="1E83AFC8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prend en compte les besoins culturels, sociaux et économiques du territoire pour définir ses débouchés, sa finalité et ses contenus, en cohérence avec sa fiche RNCP</w:t>
      </w:r>
      <w:r w:rsidR="00A049CF" w:rsidRPr="00BF191B">
        <w:rPr>
          <w:rFonts w:ascii="Century Gothic" w:hAnsi="Century Gothic"/>
        </w:rPr>
        <w:t>*</w:t>
      </w:r>
      <w:r w:rsidRPr="00BF191B">
        <w:rPr>
          <w:rFonts w:ascii="Century Gothic" w:hAnsi="Century Gothic"/>
        </w:rPr>
        <w:t>. Elle associe les acteurs culturels, sociaux et économiques à cette démarche et valorise auprès d’eux les compétences auxquelles elle forme.</w:t>
      </w:r>
    </w:p>
    <w:p w14:paraId="0DA87546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C2. La formation associe les acteurs culturels, sociaux et économiques à ses activités pédagogiques.</w:t>
      </w:r>
    </w:p>
    <w:p w14:paraId="12A7AA7E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C3. La formation prépare à l’insertion professionnelle et à l’entrepreneuriat au cours du cursus.</w:t>
      </w:r>
    </w:p>
    <w:p w14:paraId="68B490DA" w14:textId="2890F4C8" w:rsidR="00C5043C" w:rsidRPr="00BF191B" w:rsidRDefault="00C5043C">
      <w:pPr>
        <w:pStyle w:val="5-POINTSFORTSETFAIBLES"/>
        <w:spacing w:before="0"/>
        <w:rPr>
          <w:rFonts w:ascii="Century Gothic" w:hAnsi="Century Gothic"/>
        </w:rPr>
      </w:pPr>
    </w:p>
    <w:p w14:paraId="5C0B7419" w14:textId="77777777" w:rsidR="00EB3184" w:rsidRPr="00BF191B" w:rsidRDefault="00EB3184">
      <w:pPr>
        <w:pStyle w:val="5-POINTSFORTSETFAIBLES"/>
        <w:spacing w:before="0"/>
        <w:rPr>
          <w:rFonts w:ascii="Century Gothic" w:hAnsi="Century Gothic"/>
        </w:rPr>
      </w:pPr>
    </w:p>
    <w:p w14:paraId="7225F10E" w14:textId="77777777" w:rsidR="00C5043C" w:rsidRPr="00BF191B" w:rsidRDefault="005B415B">
      <w:pPr>
        <w:pStyle w:val="1-TITRE1"/>
        <w:rPr>
          <w:w w:val="110"/>
        </w:rPr>
      </w:pPr>
      <w:r w:rsidRPr="00BF191B">
        <w:rPr>
          <w:w w:val="110"/>
        </w:rPr>
        <w:t>DOMAINE 2 : L’organisation pÉdagogique de la formation</w:t>
      </w:r>
    </w:p>
    <w:p w14:paraId="1D66290D" w14:textId="77777777" w:rsidR="00C5043C" w:rsidRPr="00BF191B" w:rsidRDefault="00C5043C">
      <w:pPr>
        <w:ind w:left="0"/>
      </w:pPr>
    </w:p>
    <w:p w14:paraId="7341989C" w14:textId="4F1B454F" w:rsidR="00C5043C" w:rsidRPr="00BF191B" w:rsidRDefault="005B415B">
      <w:pPr>
        <w:pStyle w:val="2-TITRE2"/>
        <w:rPr>
          <w:w w:val="110"/>
        </w:rPr>
      </w:pPr>
      <w:r w:rsidRPr="00BF191B">
        <w:rPr>
          <w:w w:val="110"/>
        </w:rPr>
        <w:t xml:space="preserve">Référence 5 : La formation met en œuvre les </w:t>
      </w:r>
      <w:r w:rsidR="000319EE" w:rsidRPr="00BF191B">
        <w:rPr>
          <w:w w:val="110"/>
        </w:rPr>
        <w:t xml:space="preserve">contenus et les </w:t>
      </w:r>
      <w:r w:rsidRPr="00BF191B">
        <w:rPr>
          <w:w w:val="110"/>
        </w:rPr>
        <w:t>méthodes pédagogiques adaptés aux compétences visées.</w:t>
      </w:r>
    </w:p>
    <w:p w14:paraId="36887E0D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définit et met en œuvre ses objectifs, ses contenus</w:t>
      </w:r>
      <w:r w:rsidR="0007547D" w:rsidRPr="00BF191B">
        <w:rPr>
          <w:rFonts w:ascii="Century Gothic" w:hAnsi="Century Gothic"/>
        </w:rPr>
        <w:t xml:space="preserve"> d’enseignement</w:t>
      </w:r>
      <w:r w:rsidRPr="00BF191B">
        <w:rPr>
          <w:rFonts w:ascii="Century Gothic" w:hAnsi="Century Gothic"/>
        </w:rPr>
        <w:t>, ses méthodes pédagogiques et ses méthodes d’évaluation des acquis des étudiants, dans une approche favorisant l’alignement pédagogique</w:t>
      </w:r>
      <w:r w:rsidR="0007547D" w:rsidRPr="00BF191B">
        <w:rPr>
          <w:rFonts w:ascii="Century Gothic" w:hAnsi="Century Gothic"/>
        </w:rPr>
        <w:t>*</w:t>
      </w:r>
      <w:r w:rsidRPr="00BF191B">
        <w:rPr>
          <w:rFonts w:ascii="Century Gothic" w:hAnsi="Century Gothic"/>
        </w:rPr>
        <w:t>. Elle appuie sa démarche sur une approche programme</w:t>
      </w:r>
      <w:r w:rsidR="0007547D" w:rsidRPr="00BF191B">
        <w:rPr>
          <w:rFonts w:ascii="Century Gothic" w:hAnsi="Century Gothic"/>
        </w:rPr>
        <w:t>*</w:t>
      </w:r>
      <w:r w:rsidRPr="00BF191B">
        <w:rPr>
          <w:rFonts w:ascii="Century Gothic" w:hAnsi="Century Gothic"/>
        </w:rPr>
        <w:t xml:space="preserve"> et sur une approche par compétences</w:t>
      </w:r>
      <w:r w:rsidR="0007547D" w:rsidRPr="00BF191B">
        <w:rPr>
          <w:rFonts w:ascii="Century Gothic" w:hAnsi="Century Gothic"/>
        </w:rPr>
        <w:t>*</w:t>
      </w:r>
      <w:r w:rsidRPr="00BF191B">
        <w:rPr>
          <w:rFonts w:ascii="Century Gothic" w:hAnsi="Century Gothic"/>
        </w:rPr>
        <w:t>.</w:t>
      </w:r>
    </w:p>
    <w:p w14:paraId="2D58896C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 xml:space="preserve">C2. La formation valorise les compétences </w:t>
      </w:r>
      <w:r w:rsidRPr="00BF191B">
        <w:rPr>
          <w:rFonts w:ascii="Century Gothic" w:hAnsi="Century Gothic"/>
          <w:color w:val="000000" w:themeColor="text1"/>
        </w:rPr>
        <w:t xml:space="preserve">acquises par ses étudiants </w:t>
      </w:r>
      <w:r w:rsidRPr="00BF191B">
        <w:rPr>
          <w:rFonts w:ascii="Century Gothic" w:hAnsi="Century Gothic"/>
        </w:rPr>
        <w:t>dans le cursus ou en dehors de celui-ci.</w:t>
      </w:r>
    </w:p>
    <w:p w14:paraId="389CBFC3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70757946" w14:textId="77777777" w:rsidR="00C5043C" w:rsidRPr="00BF191B" w:rsidRDefault="005B415B">
      <w:pPr>
        <w:pStyle w:val="2-TITRE2"/>
        <w:rPr>
          <w:w w:val="110"/>
        </w:rPr>
      </w:pPr>
      <w:r w:rsidRPr="00BF191B">
        <w:rPr>
          <w:w w:val="110"/>
        </w:rPr>
        <w:t>Référence 6 : La formation développe et diversifie ses pratiques pédagogiques.</w:t>
      </w:r>
    </w:p>
    <w:p w14:paraId="65BA5FAC" w14:textId="39CD9560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diversifie ses méthodes pédagogiques pour favoriser la réussite de ses étudiants.</w:t>
      </w:r>
    </w:p>
    <w:p w14:paraId="39F54365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1127417A" w14:textId="0BDC5466" w:rsidR="00C5043C" w:rsidRPr="00BF191B" w:rsidRDefault="005B415B">
      <w:pPr>
        <w:pStyle w:val="2-TITRE2"/>
        <w:rPr>
          <w:w w:val="110"/>
        </w:rPr>
      </w:pPr>
      <w:r w:rsidRPr="00BF191B">
        <w:rPr>
          <w:w w:val="110"/>
        </w:rPr>
        <w:t>Référence 7 : Les contenus et les dispositifs de la forma</w:t>
      </w:r>
      <w:r w:rsidR="0007547D" w:rsidRPr="00BF191B">
        <w:rPr>
          <w:w w:val="110"/>
        </w:rPr>
        <w:t>tion sont adaptés pour</w:t>
      </w:r>
      <w:r w:rsidRPr="00BF191B">
        <w:rPr>
          <w:w w:val="110"/>
        </w:rPr>
        <w:t xml:space="preserve"> son ouverture </w:t>
      </w:r>
      <w:r w:rsidR="0007547D" w:rsidRPr="00BF191B">
        <w:rPr>
          <w:w w:val="110"/>
        </w:rPr>
        <w:t xml:space="preserve">effective </w:t>
      </w:r>
      <w:r w:rsidRPr="00BF191B">
        <w:rPr>
          <w:w w:val="110"/>
        </w:rPr>
        <w:t>à l’international.</w:t>
      </w:r>
    </w:p>
    <w:p w14:paraId="2A07993F" w14:textId="716928D1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lastRenderedPageBreak/>
        <w:t xml:space="preserve"> C1. La formation permet à l’étudiant d’acquérir des compétences linguistiques utiles à son insertion professionnelle ou à sa poursuite d’études, en particulier à l’international, à travers l’enseignement des langues étrangères et en langue étrangère, et à travers des certifications.</w:t>
      </w:r>
    </w:p>
    <w:p w14:paraId="03749C65" w14:textId="6FE70AA4" w:rsidR="00C5043C" w:rsidRPr="00BF191B" w:rsidRDefault="00C5043C">
      <w:pPr>
        <w:pStyle w:val="5-POINTSFORTSETFAIBLES"/>
        <w:spacing w:before="0"/>
        <w:rPr>
          <w:rFonts w:ascii="Century Gothic" w:hAnsi="Century Gothic"/>
        </w:rPr>
      </w:pPr>
    </w:p>
    <w:p w14:paraId="5F5B5B12" w14:textId="7344626D" w:rsidR="00EB3184" w:rsidRPr="00BF191B" w:rsidRDefault="00EB3184">
      <w:pPr>
        <w:pStyle w:val="5-POINTSFORTSETFAIBLES"/>
        <w:spacing w:before="0"/>
        <w:rPr>
          <w:rFonts w:ascii="Century Gothic" w:hAnsi="Century Gothic"/>
        </w:rPr>
      </w:pPr>
    </w:p>
    <w:p w14:paraId="2BA078CE" w14:textId="3D0C1A97" w:rsidR="00C5043C" w:rsidRPr="00BF191B" w:rsidRDefault="0007547D" w:rsidP="009B6577">
      <w:pPr>
        <w:pStyle w:val="1-TITRE1"/>
        <w:rPr>
          <w:w w:val="110"/>
        </w:rPr>
      </w:pPr>
      <w:r w:rsidRPr="00BF191B">
        <w:rPr>
          <w:w w:val="110"/>
        </w:rPr>
        <w:t>DOMAINE 3 : Le parcours des Étudiants</w:t>
      </w:r>
      <w:r w:rsidR="005B415B" w:rsidRPr="00BF191B">
        <w:rPr>
          <w:w w:val="110"/>
        </w:rPr>
        <w:t xml:space="preserve"> de la formation</w:t>
      </w:r>
    </w:p>
    <w:p w14:paraId="3560D972" w14:textId="77777777" w:rsidR="00C5043C" w:rsidRPr="00BF191B" w:rsidRDefault="00C5043C">
      <w:pPr>
        <w:ind w:left="0"/>
      </w:pPr>
    </w:p>
    <w:p w14:paraId="5F82C2AE" w14:textId="43D8E8EA" w:rsidR="00C5043C" w:rsidRPr="00BF191B" w:rsidRDefault="005B415B" w:rsidP="0007547D">
      <w:pPr>
        <w:pStyle w:val="2-TITRE2"/>
        <w:rPr>
          <w:w w:val="110"/>
        </w:rPr>
      </w:pPr>
      <w:r w:rsidRPr="00BF191B">
        <w:rPr>
          <w:w w:val="110"/>
        </w:rPr>
        <w:t xml:space="preserve">Référence 8 : </w:t>
      </w:r>
      <w:r w:rsidR="0007547D" w:rsidRPr="00BF191B">
        <w:rPr>
          <w:color w:val="7030A0"/>
          <w:w w:val="110"/>
          <w:szCs w:val="22"/>
        </w:rPr>
        <w:t>La formation veille à la qualité de l’aide à l’orientation et du recrutement de ses étudiants,</w:t>
      </w:r>
      <w:r w:rsidR="0007547D" w:rsidRPr="00BF191B" w:rsidDel="00E55B23">
        <w:rPr>
          <w:color w:val="7030A0"/>
          <w:w w:val="110"/>
          <w:szCs w:val="22"/>
        </w:rPr>
        <w:t xml:space="preserve"> </w:t>
      </w:r>
      <w:r w:rsidR="0007547D" w:rsidRPr="00BF191B">
        <w:rPr>
          <w:color w:val="7030A0"/>
          <w:w w:val="110"/>
          <w:szCs w:val="22"/>
        </w:rPr>
        <w:t>ainsi qu’à son attractivité auprès de ses différents publics.</w:t>
      </w:r>
    </w:p>
    <w:p w14:paraId="36736600" w14:textId="3EB8CC3E" w:rsidR="00C5043C" w:rsidRPr="00BF191B" w:rsidRDefault="005B415B" w:rsidP="00790B38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mesure</w:t>
      </w:r>
      <w:r w:rsidR="0007547D" w:rsidRPr="00BF191B">
        <w:rPr>
          <w:rFonts w:ascii="Century Gothic" w:hAnsi="Century Gothic"/>
        </w:rPr>
        <w:t xml:space="preserve"> son attractivité </w:t>
      </w:r>
      <w:r w:rsidR="00790B38" w:rsidRPr="00BF191B">
        <w:rPr>
          <w:rFonts w:ascii="Century Gothic" w:hAnsi="Century Gothic"/>
        </w:rPr>
        <w:t xml:space="preserve">en </w:t>
      </w:r>
      <w:r w:rsidRPr="00BF191B">
        <w:rPr>
          <w:rFonts w:ascii="Century Gothic" w:hAnsi="Century Gothic"/>
        </w:rPr>
        <w:t>analysant l’évolution des candidatures et des inscriptions de ses différents types de publics</w:t>
      </w:r>
      <w:r w:rsidR="0007547D" w:rsidRPr="00BF191B">
        <w:rPr>
          <w:rFonts w:ascii="Century Gothic" w:hAnsi="Century Gothic"/>
        </w:rPr>
        <w:t>, en début et au cours de la formation</w:t>
      </w:r>
      <w:r w:rsidRPr="00BF191B">
        <w:rPr>
          <w:rFonts w:ascii="Century Gothic" w:hAnsi="Century Gothic"/>
        </w:rPr>
        <w:t>.</w:t>
      </w:r>
    </w:p>
    <w:p w14:paraId="041CF136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655E449C" w14:textId="41D44124" w:rsidR="00C5043C" w:rsidRPr="00BF191B" w:rsidRDefault="005B415B" w:rsidP="0007547D">
      <w:pPr>
        <w:pStyle w:val="2-TITRE2"/>
        <w:rPr>
          <w:w w:val="110"/>
        </w:rPr>
      </w:pPr>
      <w:r w:rsidRPr="00BF191B">
        <w:rPr>
          <w:w w:val="110"/>
        </w:rPr>
        <w:t>Réf</w:t>
      </w:r>
      <w:r w:rsidR="0007547D" w:rsidRPr="00BF191B">
        <w:rPr>
          <w:w w:val="110"/>
        </w:rPr>
        <w:t xml:space="preserve">érence 9 : </w:t>
      </w:r>
      <w:r w:rsidR="0007547D" w:rsidRPr="00BF191B">
        <w:rPr>
          <w:w w:val="110"/>
          <w:szCs w:val="22"/>
        </w:rPr>
        <w:t xml:space="preserve">La formation </w:t>
      </w:r>
      <w:r w:rsidR="00790B38" w:rsidRPr="00BF191B">
        <w:rPr>
          <w:w w:val="110"/>
          <w:szCs w:val="22"/>
        </w:rPr>
        <w:t xml:space="preserve">suit et </w:t>
      </w:r>
      <w:r w:rsidR="0007547D" w:rsidRPr="00BF191B">
        <w:rPr>
          <w:color w:val="7030A0"/>
          <w:w w:val="110"/>
          <w:szCs w:val="22"/>
        </w:rPr>
        <w:t xml:space="preserve">veille à la qualité de </w:t>
      </w:r>
      <w:r w:rsidR="0007547D" w:rsidRPr="00BF191B">
        <w:rPr>
          <w:w w:val="110"/>
          <w:szCs w:val="22"/>
        </w:rPr>
        <w:t>la réussite de ses étudiants.</w:t>
      </w:r>
    </w:p>
    <w:p w14:paraId="6C7B0403" w14:textId="3B1F4111" w:rsidR="00C5043C" w:rsidRPr="00BF191B" w:rsidRDefault="0007547D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veille à la qualité de la réussite de ses étudiants, en mettant en place des dispositifs d’accompagnement, d’aide à la réussite et d’aménagement de leurs études, et en s’appuyant sur l’analyse de l’évolution de leurs taux de réussite et de l’impact de ces dispositifs sur ceux-ci.</w:t>
      </w:r>
    </w:p>
    <w:p w14:paraId="4655E425" w14:textId="77777777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681E3F6C" w14:textId="5ED58337" w:rsidR="00C5043C" w:rsidRPr="00BF191B" w:rsidRDefault="005B415B" w:rsidP="0007547D">
      <w:pPr>
        <w:pStyle w:val="2-TITRE2"/>
        <w:rPr>
          <w:w w:val="110"/>
        </w:rPr>
      </w:pPr>
      <w:r w:rsidRPr="00BF191B">
        <w:rPr>
          <w:w w:val="110"/>
        </w:rPr>
        <w:t xml:space="preserve">Référence 10 : </w:t>
      </w:r>
      <w:r w:rsidR="0007547D" w:rsidRPr="00BF191B">
        <w:rPr>
          <w:w w:val="110"/>
        </w:rPr>
        <w:t xml:space="preserve">La formation veille à la qualité de l’insertion professionnelle et de la poursuite d’études de ses diplômés, </w:t>
      </w:r>
      <w:r w:rsidRPr="00BF191B">
        <w:rPr>
          <w:w w:val="110"/>
        </w:rPr>
        <w:t>au regard de ses objectifs et du marché de l’emploi.</w:t>
      </w:r>
    </w:p>
    <w:p w14:paraId="6B740639" w14:textId="40B3D12E" w:rsidR="00C5043C" w:rsidRPr="00BF191B" w:rsidRDefault="005B415B" w:rsidP="0007547D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 xml:space="preserve">C1. </w:t>
      </w:r>
      <w:r w:rsidR="0007547D" w:rsidRPr="00BF191B">
        <w:rPr>
          <w:rFonts w:ascii="Century Gothic" w:hAnsi="Century Gothic"/>
        </w:rPr>
        <w:t xml:space="preserve">La formation veille à la qualité du devenir de ses diplômés, en s’appuyant sur l’analyse </w:t>
      </w:r>
      <w:r w:rsidR="001B3AC2" w:rsidRPr="00BF191B">
        <w:rPr>
          <w:rFonts w:ascii="Century Gothic" w:hAnsi="Century Gothic"/>
        </w:rPr>
        <w:t xml:space="preserve">tant </w:t>
      </w:r>
      <w:r w:rsidR="0007547D" w:rsidRPr="00BF191B">
        <w:rPr>
          <w:rFonts w:ascii="Century Gothic" w:hAnsi="Century Gothic"/>
        </w:rPr>
        <w:t xml:space="preserve">des résultats de leur insertion professionnelle </w:t>
      </w:r>
      <w:r w:rsidR="001B3AC2" w:rsidRPr="00BF191B">
        <w:rPr>
          <w:rFonts w:ascii="Century Gothic" w:hAnsi="Century Gothic"/>
        </w:rPr>
        <w:t>que</w:t>
      </w:r>
      <w:r w:rsidR="0007547D" w:rsidRPr="00BF191B">
        <w:rPr>
          <w:rFonts w:ascii="Century Gothic" w:hAnsi="Century Gothic"/>
        </w:rPr>
        <w:t xml:space="preserve"> de la nature de leur poursuite d’études, </w:t>
      </w:r>
      <w:r w:rsidRPr="00BF191B">
        <w:rPr>
          <w:rFonts w:ascii="Century Gothic" w:hAnsi="Century Gothic"/>
        </w:rPr>
        <w:t>à partir des enquêtes de suivi de l’insertion professionnelle et de cohortes.</w:t>
      </w:r>
    </w:p>
    <w:p w14:paraId="204E4AB6" w14:textId="05AEA1C5" w:rsidR="00C5043C" w:rsidRPr="00BF191B" w:rsidRDefault="00C5043C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1780C302" w14:textId="77777777" w:rsidR="00EB3184" w:rsidRPr="00BF191B" w:rsidRDefault="00EB3184">
      <w:pPr>
        <w:pStyle w:val="Corpsdetexte"/>
        <w:ind w:left="0" w:right="368" w:firstLine="0"/>
        <w:rPr>
          <w:rFonts w:ascii="Century Gothic" w:hAnsi="Century Gothic"/>
          <w:w w:val="110"/>
        </w:rPr>
      </w:pPr>
    </w:p>
    <w:p w14:paraId="7694E69B" w14:textId="77777777" w:rsidR="00C5043C" w:rsidRPr="00BF191B" w:rsidRDefault="005B415B">
      <w:pPr>
        <w:pStyle w:val="1-TITRE1"/>
        <w:rPr>
          <w:w w:val="110"/>
        </w:rPr>
      </w:pPr>
      <w:r w:rsidRPr="00BF191B">
        <w:rPr>
          <w:w w:val="110"/>
        </w:rPr>
        <w:t>DOMAINE 4 : l’amÉlioration continue DE LA FORMATION</w:t>
      </w:r>
    </w:p>
    <w:p w14:paraId="77AAFD38" w14:textId="77777777" w:rsidR="00C5043C" w:rsidRPr="00BF191B" w:rsidRDefault="00C5043C">
      <w:pPr>
        <w:ind w:left="0"/>
      </w:pPr>
    </w:p>
    <w:p w14:paraId="75C1333E" w14:textId="77777777" w:rsidR="00C5043C" w:rsidRPr="00BF191B" w:rsidRDefault="005B415B">
      <w:pPr>
        <w:pStyle w:val="2-TITRE2"/>
      </w:pPr>
      <w:r w:rsidRPr="00BF191B">
        <w:rPr>
          <w:w w:val="110"/>
        </w:rPr>
        <w:t>Référence 11 : La formation définit un processus d’évaluation interne permettant de la faire évoluer dans une démarche d’amélioration continue.</w:t>
      </w:r>
    </w:p>
    <w:p w14:paraId="0FD7D2EE" w14:textId="77777777" w:rsidR="00C5043C" w:rsidRPr="00BF191B" w:rsidRDefault="005B415B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C1. La formation organise l’évaluation des enseignements et de la formation par les étudiants et prend en compte les résultats de cette évaluation dans son évolution.</w:t>
      </w:r>
    </w:p>
    <w:p w14:paraId="65C39C3F" w14:textId="77777777" w:rsidR="00C5043C" w:rsidRPr="00BF191B" w:rsidRDefault="005B415B" w:rsidP="009042C1">
      <w:pPr>
        <w:pStyle w:val="5-POINTSFORTSETFAIBLES"/>
        <w:numPr>
          <w:ilvl w:val="0"/>
          <w:numId w:val="27"/>
        </w:numPr>
        <w:spacing w:before="120"/>
        <w:ind w:left="1134"/>
        <w:rPr>
          <w:rFonts w:ascii="Century Gothic" w:hAnsi="Century Gothic"/>
        </w:rPr>
      </w:pPr>
      <w:r w:rsidRPr="00BF191B">
        <w:rPr>
          <w:rFonts w:ascii="Century Gothic" w:hAnsi="Century Gothic"/>
        </w:rPr>
        <w:t>C2. La formation dispose d’un conseil de perfectionnement ou d’une instance en tenant lieu, comprenant notamment des étudiants et des personnalités extérieures à la formation, et qui se réunit pé</w:t>
      </w:r>
      <w:r w:rsidR="0007547D" w:rsidRPr="00BF191B">
        <w:rPr>
          <w:rFonts w:ascii="Century Gothic" w:hAnsi="Century Gothic"/>
        </w:rPr>
        <w:t>riodiquement pour analyser ses résultats</w:t>
      </w:r>
      <w:r w:rsidRPr="00BF191B">
        <w:rPr>
          <w:rFonts w:ascii="Century Gothic" w:hAnsi="Century Gothic"/>
        </w:rPr>
        <w:t xml:space="preserve"> et cont</w:t>
      </w:r>
      <w:r w:rsidR="009042C1" w:rsidRPr="00BF191B">
        <w:rPr>
          <w:rFonts w:ascii="Century Gothic" w:hAnsi="Century Gothic"/>
        </w:rPr>
        <w:t>ribuer à son évaluation interne.</w:t>
      </w:r>
    </w:p>
    <w:sectPr w:rsidR="00C5043C" w:rsidRPr="00BF191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520" w:right="1134" w:bottom="851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C3E2" w14:textId="77777777" w:rsidR="00535627" w:rsidRDefault="00535627">
      <w:r>
        <w:separator/>
      </w:r>
    </w:p>
  </w:endnote>
  <w:endnote w:type="continuationSeparator" w:id="0">
    <w:p w14:paraId="2CAC95F7" w14:textId="77777777" w:rsidR="00535627" w:rsidRDefault="0053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F70A" w14:textId="77777777" w:rsidR="00C5043C" w:rsidRDefault="00C5043C">
    <w:pPr>
      <w:tabs>
        <w:tab w:val="center" w:pos="4536"/>
        <w:tab w:val="right" w:pos="9639"/>
      </w:tabs>
      <w:rPr>
        <w:rFonts w:eastAsia="MS Mincho"/>
        <w:i/>
        <w:sz w:val="16"/>
        <w:szCs w:val="16"/>
        <w:lang w:eastAsia="ja-JP"/>
      </w:rPr>
    </w:pPr>
  </w:p>
  <w:p w14:paraId="450AFBBF" w14:textId="77777777" w:rsidR="00C5043C" w:rsidRDefault="005B415B">
    <w:pPr>
      <w:tabs>
        <w:tab w:val="center" w:pos="4536"/>
        <w:tab w:val="right" w:pos="9639"/>
      </w:tabs>
      <w:rPr>
        <w:rFonts w:eastAsia="MS Mincho"/>
        <w:sz w:val="16"/>
        <w:szCs w:val="16"/>
        <w:lang w:eastAsia="ja-JP"/>
      </w:rPr>
    </w:pPr>
    <w:r>
      <w:rPr>
        <w:rFonts w:eastAsia="MS Mincho"/>
        <w:sz w:val="16"/>
        <w:szCs w:val="16"/>
        <w:lang w:eastAsia="ja-JP"/>
      </w:rPr>
      <w:t>C</w:t>
    </w:r>
    <w:proofErr w:type="spellStart"/>
    <w:r>
      <w:rPr>
        <w:rFonts w:eastAsia="MS Mincho"/>
        <w:sz w:val="16"/>
        <w:szCs w:val="16"/>
        <w:lang w:val="x-none" w:eastAsia="ja-JP"/>
      </w:rPr>
      <w:t>ampagne</w:t>
    </w:r>
    <w:proofErr w:type="spellEnd"/>
    <w:r>
      <w:rPr>
        <w:rFonts w:eastAsia="MS Mincho"/>
        <w:sz w:val="16"/>
        <w:szCs w:val="16"/>
        <w:lang w:val="x-none" w:eastAsia="ja-JP"/>
      </w:rPr>
      <w:t xml:space="preserve"> d’évaluation 2018 – 2019</w:t>
    </w:r>
    <w:r>
      <w:rPr>
        <w:rFonts w:eastAsia="MS Mincho"/>
        <w:sz w:val="16"/>
        <w:szCs w:val="16"/>
        <w:lang w:eastAsia="ja-JP"/>
      </w:rPr>
      <w:t xml:space="preserve"> - </w:t>
    </w:r>
    <w:r>
      <w:rPr>
        <w:rFonts w:eastAsia="MS Mincho"/>
        <w:sz w:val="16"/>
        <w:szCs w:val="16"/>
        <w:lang w:val="x-none" w:eastAsia="ja-JP"/>
      </w:rPr>
      <w:t xml:space="preserve">Vague E </w:t>
    </w:r>
    <w:r>
      <w:rPr>
        <w:rFonts w:eastAsia="MS Mincho"/>
        <w:sz w:val="16"/>
        <w:szCs w:val="16"/>
        <w:lang w:eastAsia="ja-JP"/>
      </w:rPr>
      <w:tab/>
    </w:r>
    <w:r>
      <w:rPr>
        <w:rFonts w:eastAsia="MS Mincho"/>
        <w:sz w:val="16"/>
        <w:szCs w:val="16"/>
        <w:lang w:eastAsia="ja-JP"/>
      </w:rPr>
      <w:tab/>
    </w:r>
    <w:r>
      <w:rPr>
        <w:rFonts w:eastAsia="MS Mincho"/>
        <w:sz w:val="16"/>
        <w:szCs w:val="16"/>
        <w:lang w:val="x-none" w:eastAsia="ja-JP"/>
      </w:rPr>
      <w:t>Département d’évaluation d</w:t>
    </w:r>
    <w:r>
      <w:rPr>
        <w:rFonts w:eastAsia="MS Mincho"/>
        <w:sz w:val="16"/>
        <w:szCs w:val="16"/>
        <w:lang w:eastAsia="ja-JP"/>
      </w:rPr>
      <w:t>es formations</w:t>
    </w:r>
  </w:p>
  <w:p w14:paraId="5168A24E" w14:textId="77777777" w:rsidR="00C5043C" w:rsidRDefault="00C5043C"/>
  <w:p w14:paraId="362774F6" w14:textId="77777777" w:rsidR="00C5043C" w:rsidRDefault="005B415B">
    <w:pPr>
      <w:jc w:val="right"/>
    </w:pPr>
    <w:r>
      <w:tab/>
    </w:r>
    <w:r>
      <w:tab/>
    </w:r>
    <w:r>
      <w:tab/>
    </w:r>
    <w:r>
      <w:tab/>
    </w:r>
    <w:r>
      <w:rPr>
        <w:rFonts w:eastAsia="MS Mincho"/>
        <w:i/>
        <w:sz w:val="16"/>
        <w:szCs w:val="16"/>
        <w:lang w:eastAsia="ja-JP"/>
      </w:rPr>
      <w:fldChar w:fldCharType="begin"/>
    </w:r>
    <w:r>
      <w:rPr>
        <w:rFonts w:eastAsia="MS Mincho"/>
        <w:i/>
        <w:sz w:val="16"/>
        <w:szCs w:val="16"/>
        <w:lang w:eastAsia="ja-JP"/>
      </w:rPr>
      <w:instrText>PAGE   \* MERGEFORMAT</w:instrText>
    </w:r>
    <w:r>
      <w:rPr>
        <w:rFonts w:eastAsia="MS Mincho"/>
        <w:i/>
        <w:sz w:val="16"/>
        <w:szCs w:val="16"/>
        <w:lang w:eastAsia="ja-JP"/>
      </w:rPr>
      <w:fldChar w:fldCharType="separate"/>
    </w:r>
    <w:r>
      <w:rPr>
        <w:rFonts w:eastAsia="MS Mincho"/>
        <w:i/>
        <w:noProof/>
        <w:sz w:val="16"/>
        <w:szCs w:val="16"/>
        <w:lang w:eastAsia="ja-JP"/>
      </w:rPr>
      <w:t>2</w:t>
    </w:r>
    <w:r>
      <w:rPr>
        <w:rFonts w:eastAsia="MS Mincho"/>
        <w:i/>
        <w:sz w:val="16"/>
        <w:szCs w:val="16"/>
        <w:lang w:eastAsia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132282"/>
      <w:docPartObj>
        <w:docPartGallery w:val="Page Numbers (Bottom of Page)"/>
        <w:docPartUnique/>
      </w:docPartObj>
    </w:sdtPr>
    <w:sdtEndPr/>
    <w:sdtContent>
      <w:p w14:paraId="5CE38CD0" w14:textId="41F3A654" w:rsidR="007B2F86" w:rsidRDefault="007B2F8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79F">
          <w:rPr>
            <w:noProof/>
          </w:rPr>
          <w:t>3</w:t>
        </w:r>
        <w:r>
          <w:fldChar w:fldCharType="end"/>
        </w:r>
      </w:p>
    </w:sdtContent>
  </w:sdt>
  <w:p w14:paraId="5144CF70" w14:textId="21995BE3" w:rsidR="00C5043C" w:rsidRDefault="00FC6F19" w:rsidP="009042C1">
    <w:pPr>
      <w:pStyle w:val="Pieddepage"/>
    </w:pPr>
    <w:r>
      <w:t>Département d’évaluation des formations</w:t>
    </w:r>
    <w:r>
      <w:tab/>
    </w:r>
    <w:r>
      <w:tab/>
    </w:r>
    <w:r>
      <w:tab/>
      <w:t>Campagne d’évaluation 2025-2026 (vague 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5EDF" w14:textId="77777777" w:rsidR="00535627" w:rsidRDefault="00535627">
      <w:r>
        <w:separator/>
      </w:r>
    </w:p>
  </w:footnote>
  <w:footnote w:type="continuationSeparator" w:id="0">
    <w:p w14:paraId="0687BD94" w14:textId="77777777" w:rsidR="00535627" w:rsidRDefault="0053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9A57" w14:textId="77777777" w:rsidR="00C5043C" w:rsidRDefault="005B415B">
    <w:pPr>
      <w:tabs>
        <w:tab w:val="center" w:pos="4536"/>
        <w:tab w:val="right" w:pos="9639"/>
      </w:tabs>
      <w:ind w:left="0"/>
      <w:rPr>
        <w:rFonts w:eastAsia="MS Mincho"/>
        <w:sz w:val="16"/>
        <w:szCs w:val="16"/>
        <w:lang w:eastAsia="ja-JP"/>
      </w:rPr>
    </w:pPr>
    <w:r>
      <w:rPr>
        <w:noProof/>
        <w:lang w:eastAsia="fr-FR"/>
      </w:rPr>
      <w:drawing>
        <wp:anchor distT="0" distB="0" distL="114300" distR="114300" simplePos="0" relativeHeight="251653120" behindDoc="1" locked="0" layoutInCell="1" allowOverlap="1" wp14:anchorId="6D053079" wp14:editId="7B218C63">
          <wp:simplePos x="0" y="0"/>
          <wp:positionH relativeFrom="column">
            <wp:posOffset>-777240</wp:posOffset>
          </wp:positionH>
          <wp:positionV relativeFrom="paragraph">
            <wp:posOffset>-412115</wp:posOffset>
          </wp:positionV>
          <wp:extent cx="1800225" cy="1047750"/>
          <wp:effectExtent l="0" t="0" r="9525" b="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logo Suite F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80" b="18519"/>
                  <a:stretch/>
                </pic:blipFill>
                <pic:spPr bwMode="auto">
                  <a:xfrm>
                    <a:off x="0" y="0"/>
                    <a:ext cx="1800225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0FAB0" w14:textId="77777777" w:rsidR="00C5043C" w:rsidRDefault="00C5043C">
    <w:pPr>
      <w:tabs>
        <w:tab w:val="center" w:pos="4536"/>
        <w:tab w:val="right" w:pos="9639"/>
      </w:tabs>
      <w:ind w:firstLine="709"/>
      <w:rPr>
        <w:rFonts w:eastAsia="MS Mincho"/>
        <w:i/>
        <w:sz w:val="16"/>
        <w:szCs w:val="16"/>
        <w:lang w:eastAsia="ja-JP"/>
      </w:rPr>
    </w:pPr>
  </w:p>
  <w:p w14:paraId="2B8DE7D0" w14:textId="77777777" w:rsidR="00C5043C" w:rsidRDefault="00C5043C">
    <w:pPr>
      <w:tabs>
        <w:tab w:val="center" w:pos="4536"/>
        <w:tab w:val="right" w:pos="9639"/>
      </w:tabs>
      <w:ind w:firstLine="709"/>
      <w:rPr>
        <w:rFonts w:eastAsia="MS Mincho"/>
        <w:i/>
        <w:sz w:val="16"/>
        <w:szCs w:val="16"/>
        <w:lang w:eastAsia="ja-JP"/>
      </w:rPr>
    </w:pPr>
  </w:p>
  <w:p w14:paraId="7E02E10A" w14:textId="77777777" w:rsidR="00C5043C" w:rsidRDefault="00C5043C">
    <w:pPr>
      <w:tabs>
        <w:tab w:val="center" w:pos="4536"/>
        <w:tab w:val="right" w:pos="9639"/>
      </w:tabs>
      <w:ind w:firstLine="709"/>
      <w:rPr>
        <w:rFonts w:eastAsia="MS Mincho"/>
        <w:i/>
        <w:sz w:val="16"/>
        <w:szCs w:val="16"/>
        <w:lang w:eastAsia="ja-JP"/>
      </w:rPr>
    </w:pPr>
  </w:p>
  <w:p w14:paraId="4F802B9A" w14:textId="77777777" w:rsidR="00C5043C" w:rsidRDefault="00C5043C">
    <w:pPr>
      <w:tabs>
        <w:tab w:val="center" w:pos="4536"/>
        <w:tab w:val="right" w:pos="9639"/>
      </w:tabs>
      <w:ind w:firstLine="709"/>
      <w:rPr>
        <w:rFonts w:eastAsia="MS Mincho"/>
        <w:i/>
        <w:sz w:val="16"/>
        <w:szCs w:val="16"/>
        <w:lang w:eastAsia="ja-JP"/>
      </w:rPr>
    </w:pPr>
  </w:p>
  <w:p w14:paraId="03158D3D" w14:textId="77777777" w:rsidR="00C5043C" w:rsidRDefault="00C5043C">
    <w:pPr>
      <w:tabs>
        <w:tab w:val="center" w:pos="4536"/>
        <w:tab w:val="right" w:pos="9639"/>
      </w:tabs>
      <w:ind w:firstLine="709"/>
      <w:rPr>
        <w:rFonts w:eastAsia="MS Mincho"/>
        <w:i/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14B8" w14:textId="77777777" w:rsidR="00C5043C" w:rsidRDefault="005B415B">
    <w:r>
      <w:rPr>
        <w:noProof/>
        <w:lang w:eastAsia="fr-FR"/>
      </w:rPr>
      <w:drawing>
        <wp:anchor distT="0" distB="0" distL="114300" distR="114300" simplePos="0" relativeHeight="251682816" behindDoc="1" locked="0" layoutInCell="1" allowOverlap="1" wp14:anchorId="5113AAAC" wp14:editId="7A877A4C">
          <wp:simplePos x="0" y="0"/>
          <wp:positionH relativeFrom="page">
            <wp:align>left</wp:align>
          </wp:positionH>
          <wp:positionV relativeFrom="paragraph">
            <wp:posOffset>-426678</wp:posOffset>
          </wp:positionV>
          <wp:extent cx="1364615" cy="1306195"/>
          <wp:effectExtent l="0" t="0" r="6985" b="8255"/>
          <wp:wrapTight wrapText="bothSides">
            <wp:wrapPolygon edited="0">
              <wp:start x="0" y="0"/>
              <wp:lineTo x="0" y="21421"/>
              <wp:lineTo x="21409" y="21421"/>
              <wp:lineTo x="2140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ceres-new-fr-couleur-fond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A6BB271" wp14:editId="50A96434">
          <wp:simplePos x="0" y="0"/>
          <wp:positionH relativeFrom="column">
            <wp:posOffset>989330</wp:posOffset>
          </wp:positionH>
          <wp:positionV relativeFrom="paragraph">
            <wp:posOffset>2149475</wp:posOffset>
          </wp:positionV>
          <wp:extent cx="5830570" cy="8098155"/>
          <wp:effectExtent l="0" t="0" r="0" b="0"/>
          <wp:wrapThrough wrapText="bothSides">
            <wp:wrapPolygon edited="0">
              <wp:start x="0" y="0"/>
              <wp:lineTo x="0" y="21544"/>
              <wp:lineTo x="21525" y="21544"/>
              <wp:lineTo x="21525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Couv Référenti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570" cy="809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5FFDA" wp14:editId="02E50353">
              <wp:simplePos x="0" y="0"/>
              <wp:positionH relativeFrom="page">
                <wp:posOffset>1910080</wp:posOffset>
              </wp:positionH>
              <wp:positionV relativeFrom="paragraph">
                <wp:posOffset>490855</wp:posOffset>
              </wp:positionV>
              <wp:extent cx="1853565" cy="490855"/>
              <wp:effectExtent l="0" t="0" r="0" b="444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D3250" w14:textId="77777777" w:rsidR="00C5043C" w:rsidRDefault="005B415B">
                          <w:pPr>
                            <w:ind w:left="0"/>
                            <w:rPr>
                              <w:b/>
                              <w:color w:val="ED145B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ED145B"/>
                              <w:sz w:val="22"/>
                              <w:szCs w:val="22"/>
                            </w:rPr>
                            <w:t>Département d’évaluation des formations</w:t>
                          </w:r>
                        </w:p>
                        <w:p w14:paraId="433FF285" w14:textId="77777777" w:rsidR="00C5043C" w:rsidRDefault="00C5043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5FFD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0.4pt;margin-top:38.65pt;width:145.9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" stroked="f">
              <v:textbox inset="0,0,0,0">
                <w:txbxContent>
                  <w:p w14:paraId="26BD3250" w14:textId="77777777" w:rsidR="00C5043C" w:rsidRDefault="005B415B">
                    <w:pPr>
                      <w:ind w:left="0"/>
                      <w:rPr>
                        <w:b/>
                        <w:color w:val="ED145B"/>
                        <w:sz w:val="22"/>
                        <w:szCs w:val="22"/>
                      </w:rPr>
                    </w:pPr>
                    <w:r>
                      <w:rPr>
                        <w:b/>
                        <w:color w:val="ED145B"/>
                        <w:sz w:val="22"/>
                        <w:szCs w:val="22"/>
                      </w:rPr>
                      <w:t>Département d’évaluation des formations</w:t>
                    </w:r>
                  </w:p>
                  <w:p w14:paraId="433FF285" w14:textId="77777777" w:rsidR="00C5043C" w:rsidRDefault="00C5043C"/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A517" w14:textId="77777777" w:rsidR="00C5043C" w:rsidRDefault="00C5043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833E" w14:textId="77777777" w:rsidR="00C5043C" w:rsidRDefault="00C5043C">
    <w:pPr>
      <w:pStyle w:val="En-tte"/>
      <w:rPr>
        <w:rFonts w:eastAsia="MS Minch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D98A" w14:textId="77777777" w:rsidR="00C5043C" w:rsidRDefault="00C50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1AE"/>
    <w:multiLevelType w:val="multilevel"/>
    <w:tmpl w:val="029091DE"/>
    <w:lvl w:ilvl="0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2665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4517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6369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7295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8221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9147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" w15:restartNumberingAfterBreak="0">
    <w:nsid w:val="13054841"/>
    <w:multiLevelType w:val="multilevel"/>
    <w:tmpl w:val="7340BE5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" w15:restartNumberingAfterBreak="0">
    <w:nsid w:val="15EB04CC"/>
    <w:multiLevelType w:val="multilevel"/>
    <w:tmpl w:val="60366E0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3" w15:restartNumberingAfterBreak="0">
    <w:nsid w:val="17182112"/>
    <w:multiLevelType w:val="multilevel"/>
    <w:tmpl w:val="B5FCF14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4" w15:restartNumberingAfterBreak="0">
    <w:nsid w:val="196F666D"/>
    <w:multiLevelType w:val="multilevel"/>
    <w:tmpl w:val="6C4C158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5" w15:restartNumberingAfterBreak="0">
    <w:nsid w:val="20A10880"/>
    <w:multiLevelType w:val="multilevel"/>
    <w:tmpl w:val="9D8477A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6" w15:restartNumberingAfterBreak="0">
    <w:nsid w:val="275D4E31"/>
    <w:multiLevelType w:val="hybridMultilevel"/>
    <w:tmpl w:val="FD401EE4"/>
    <w:lvl w:ilvl="0" w:tplc="82C06C6E">
      <w:numFmt w:val="bullet"/>
      <w:lvlText w:val="●"/>
      <w:lvlJc w:val="left"/>
      <w:pPr>
        <w:ind w:left="7023" w:hanging="360"/>
      </w:pPr>
      <w:rPr>
        <w:rFonts w:ascii="Trebuchet MS" w:hAnsi="Trebuchet MS" w:cs="Times New Roman" w:hint="default"/>
        <w:color w:val="5C2D91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ヒラギノ角ゴ Pro W3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ヒラギノ角ゴ Pro W3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ヒラギノ角ゴ Pro W3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2335F9"/>
    <w:multiLevelType w:val="multilevel"/>
    <w:tmpl w:val="8DA21FC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8" w15:restartNumberingAfterBreak="0">
    <w:nsid w:val="320B00FA"/>
    <w:multiLevelType w:val="multilevel"/>
    <w:tmpl w:val="040C001D"/>
    <w:styleLink w:val="Hcrestabledesmatires"/>
    <w:lvl w:ilvl="0">
      <w:start w:val="1"/>
      <w:numFmt w:val="bullet"/>
      <w:lvlText w:val="●"/>
      <w:lvlJc w:val="left"/>
      <w:pPr>
        <w:ind w:left="360" w:hanging="360"/>
      </w:pPr>
      <w:rPr>
        <w:rFonts w:ascii="Century Gothic" w:hAnsi="Century Gothic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EE29AC"/>
    <w:multiLevelType w:val="multilevel"/>
    <w:tmpl w:val="C57A7D2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0" w15:restartNumberingAfterBreak="0">
    <w:nsid w:val="44EB2691"/>
    <w:multiLevelType w:val="multilevel"/>
    <w:tmpl w:val="9D8477A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1" w15:restartNumberingAfterBreak="0">
    <w:nsid w:val="4ADC2DBA"/>
    <w:multiLevelType w:val="multilevel"/>
    <w:tmpl w:val="E714ABAA"/>
    <w:lvl w:ilvl="0">
      <w:start w:val="1"/>
      <w:numFmt w:val="bullet"/>
      <w:lvlText w:val=""/>
      <w:lvlJc w:val="left"/>
      <w:pPr>
        <w:ind w:left="1048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67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893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19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45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71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597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23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49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2" w15:restartNumberingAfterBreak="0">
    <w:nsid w:val="539B2AE8"/>
    <w:multiLevelType w:val="hybridMultilevel"/>
    <w:tmpl w:val="A70E7854"/>
    <w:lvl w:ilvl="0" w:tplc="71343F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3B51CA6"/>
    <w:multiLevelType w:val="multilevel"/>
    <w:tmpl w:val="A9E0A2E4"/>
    <w:lvl w:ilvl="0">
      <w:start w:val="1"/>
      <w:numFmt w:val="bullet"/>
      <w:lvlText w:val=""/>
      <w:lvlJc w:val="left"/>
      <w:pPr>
        <w:ind w:left="-257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662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1588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2514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4366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6218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4" w15:restartNumberingAfterBreak="0">
    <w:nsid w:val="5BFF12A2"/>
    <w:multiLevelType w:val="multilevel"/>
    <w:tmpl w:val="200A622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5" w15:restartNumberingAfterBreak="0">
    <w:nsid w:val="628B464C"/>
    <w:multiLevelType w:val="multilevel"/>
    <w:tmpl w:val="1C206B8C"/>
    <w:lvl w:ilvl="0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93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5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71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7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23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5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6" w15:restartNumberingAfterBreak="0">
    <w:nsid w:val="641E2132"/>
    <w:multiLevelType w:val="multilevel"/>
    <w:tmpl w:val="7E0C10E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7" w15:restartNumberingAfterBreak="0">
    <w:nsid w:val="6C5667EC"/>
    <w:multiLevelType w:val="hybridMultilevel"/>
    <w:tmpl w:val="024446DA"/>
    <w:lvl w:ilvl="0" w:tplc="9FD43992">
      <w:start w:val="1"/>
      <w:numFmt w:val="bullet"/>
      <w:pStyle w:val="Titre1"/>
      <w:lvlText w:val="─"/>
      <w:lvlJc w:val="left"/>
      <w:pPr>
        <w:ind w:left="1778" w:hanging="360"/>
      </w:pPr>
      <w:rPr>
        <w:rFonts w:ascii="Century Gothic" w:hAnsi="Century Gothic" w:hint="default"/>
        <w:b/>
        <w:i w:val="0"/>
        <w:color w:val="5C2D91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6CA4246B"/>
    <w:multiLevelType w:val="multilevel"/>
    <w:tmpl w:val="8A78C7D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19" w15:restartNumberingAfterBreak="0">
    <w:nsid w:val="6D0D6198"/>
    <w:multiLevelType w:val="multilevel"/>
    <w:tmpl w:val="B0228CB8"/>
    <w:lvl w:ilvl="0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93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5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71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7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23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5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0" w15:restartNumberingAfterBreak="0">
    <w:nsid w:val="6E1A199D"/>
    <w:multiLevelType w:val="multilevel"/>
    <w:tmpl w:val="AF7A89E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1" w15:restartNumberingAfterBreak="0">
    <w:nsid w:val="71CE4B26"/>
    <w:multiLevelType w:val="hybridMultilevel"/>
    <w:tmpl w:val="7FB812B4"/>
    <w:lvl w:ilvl="0" w:tplc="61E88D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  <w:i w:val="0"/>
        <w:color w:val="5C2D91"/>
      </w:rPr>
    </w:lvl>
    <w:lvl w:ilvl="1" w:tplc="040C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22" w15:restartNumberingAfterBreak="0">
    <w:nsid w:val="747207F8"/>
    <w:multiLevelType w:val="multilevel"/>
    <w:tmpl w:val="D81C3EEE"/>
    <w:lvl w:ilvl="0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2665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4517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6369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7295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8221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9147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3" w15:restartNumberingAfterBreak="0">
    <w:nsid w:val="757B30F4"/>
    <w:multiLevelType w:val="hybridMultilevel"/>
    <w:tmpl w:val="910AD296"/>
    <w:lvl w:ilvl="0" w:tplc="71343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F39C2"/>
    <w:multiLevelType w:val="multilevel"/>
    <w:tmpl w:val="F69AF95C"/>
    <w:lvl w:ilvl="0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93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5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71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7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23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5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5" w15:restartNumberingAfterBreak="0">
    <w:nsid w:val="7CCF7214"/>
    <w:multiLevelType w:val="multilevel"/>
    <w:tmpl w:val="7B9469F2"/>
    <w:lvl w:ilvl="0">
      <w:start w:val="1"/>
      <w:numFmt w:val="bullet"/>
      <w:lvlText w:val="●"/>
      <w:lvlJc w:val="left"/>
      <w:pPr>
        <w:ind w:left="1074" w:hanging="360"/>
      </w:pPr>
      <w:rPr>
        <w:rFonts w:ascii="Trebuchet MS" w:hAnsi="Trebuchet MS" w:cs="Trebuchet MS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93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5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71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7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23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9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5" w:hanging="360"/>
      </w:pPr>
      <w:rPr>
        <w:rFonts w:ascii="Symbol" w:hAnsi="Symbol" w:cs="Symbol" w:hint="default"/>
        <w:lang w:val="fr-FR" w:eastAsia="fr-FR" w:bidi="fr-FR"/>
      </w:rPr>
    </w:lvl>
  </w:abstractNum>
  <w:abstractNum w:abstractNumId="26" w15:restartNumberingAfterBreak="0">
    <w:nsid w:val="7EC7692D"/>
    <w:multiLevelType w:val="multilevel"/>
    <w:tmpl w:val="783E5D4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5C2C91"/>
        <w:spacing w:val="-3"/>
        <w:w w:val="74"/>
        <w:sz w:val="18"/>
        <w:szCs w:val="18"/>
        <w:lang w:val="fr-FR" w:eastAsia="fr-FR" w:bidi="fr-FR"/>
      </w:rPr>
    </w:lvl>
    <w:lvl w:ilvl="1">
      <w:start w:val="1"/>
      <w:numFmt w:val="bullet"/>
      <w:lvlText w:val=""/>
      <w:lvlJc w:val="left"/>
      <w:pPr>
        <w:ind w:left="1988" w:hanging="360"/>
      </w:pPr>
      <w:rPr>
        <w:rFonts w:ascii="Symbol" w:hAnsi="Symbol" w:cs="Symbol" w:hint="default"/>
        <w:lang w:val="fr-FR" w:eastAsia="fr-FR" w:bidi="fr-FR"/>
      </w:rPr>
    </w:lvl>
    <w:lvl w:ilvl="2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  <w:lang w:val="fr-FR" w:eastAsia="fr-FR" w:bidi="fr-FR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  <w:lang w:val="fr-FR" w:eastAsia="fr-FR" w:bidi="fr-FR"/>
      </w:rPr>
    </w:lvl>
    <w:lvl w:ilvl="4">
      <w:start w:val="1"/>
      <w:numFmt w:val="bullet"/>
      <w:lvlText w:val=""/>
      <w:lvlJc w:val="left"/>
      <w:pPr>
        <w:ind w:left="4766" w:hanging="360"/>
      </w:pPr>
      <w:rPr>
        <w:rFonts w:ascii="Symbol" w:hAnsi="Symbol" w:cs="Symbol" w:hint="default"/>
        <w:lang w:val="fr-FR" w:eastAsia="fr-FR" w:bidi="fr-FR"/>
      </w:rPr>
    </w:lvl>
    <w:lvl w:ilvl="5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  <w:lang w:val="fr-FR" w:eastAsia="fr-FR" w:bidi="fr-FR"/>
      </w:rPr>
    </w:lvl>
    <w:lvl w:ilvl="6">
      <w:start w:val="1"/>
      <w:numFmt w:val="bullet"/>
      <w:lvlText w:val=""/>
      <w:lvlJc w:val="left"/>
      <w:pPr>
        <w:ind w:left="6618" w:hanging="360"/>
      </w:pPr>
      <w:rPr>
        <w:rFonts w:ascii="Symbol" w:hAnsi="Symbol" w:cs="Symbol" w:hint="default"/>
        <w:lang w:val="fr-FR" w:eastAsia="fr-FR" w:bidi="fr-FR"/>
      </w:rPr>
    </w:lvl>
    <w:lvl w:ilvl="7">
      <w:start w:val="1"/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fr-FR" w:eastAsia="fr-FR" w:bidi="fr-FR"/>
      </w:rPr>
    </w:lvl>
    <w:lvl w:ilvl="8">
      <w:start w:val="1"/>
      <w:numFmt w:val="bullet"/>
      <w:lvlText w:val=""/>
      <w:lvlJc w:val="left"/>
      <w:pPr>
        <w:ind w:left="8470" w:hanging="360"/>
      </w:pPr>
      <w:rPr>
        <w:rFonts w:ascii="Symbol" w:hAnsi="Symbol" w:cs="Symbol" w:hint="default"/>
        <w:lang w:val="fr-FR" w:eastAsia="fr-FR" w:bidi="fr-FR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18"/>
  </w:num>
  <w:num w:numId="6">
    <w:abstractNumId w:val="0"/>
  </w:num>
  <w:num w:numId="7">
    <w:abstractNumId w:val="22"/>
  </w:num>
  <w:num w:numId="8">
    <w:abstractNumId w:val="26"/>
  </w:num>
  <w:num w:numId="9">
    <w:abstractNumId w:val="9"/>
  </w:num>
  <w:num w:numId="10">
    <w:abstractNumId w:val="14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20"/>
  </w:num>
  <w:num w:numId="16">
    <w:abstractNumId w:val="3"/>
  </w:num>
  <w:num w:numId="17">
    <w:abstractNumId w:val="7"/>
  </w:num>
  <w:num w:numId="18">
    <w:abstractNumId w:val="23"/>
  </w:num>
  <w:num w:numId="19">
    <w:abstractNumId w:val="12"/>
  </w:num>
  <w:num w:numId="20">
    <w:abstractNumId w:val="13"/>
  </w:num>
  <w:num w:numId="21">
    <w:abstractNumId w:val="21"/>
  </w:num>
  <w:num w:numId="22">
    <w:abstractNumId w:val="5"/>
  </w:num>
  <w:num w:numId="23">
    <w:abstractNumId w:val="10"/>
  </w:num>
  <w:num w:numId="24">
    <w:abstractNumId w:val="24"/>
  </w:num>
  <w:num w:numId="25">
    <w:abstractNumId w:val="15"/>
  </w:num>
  <w:num w:numId="26">
    <w:abstractNumId w:val="19"/>
  </w:num>
  <w:num w:numId="2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3C"/>
    <w:rsid w:val="000319EE"/>
    <w:rsid w:val="0007547D"/>
    <w:rsid w:val="001A3370"/>
    <w:rsid w:val="001B3AC2"/>
    <w:rsid w:val="00207FD0"/>
    <w:rsid w:val="002101A3"/>
    <w:rsid w:val="00216653"/>
    <w:rsid w:val="002255D1"/>
    <w:rsid w:val="00230AD9"/>
    <w:rsid w:val="00291FE1"/>
    <w:rsid w:val="003E4371"/>
    <w:rsid w:val="0046030A"/>
    <w:rsid w:val="004D1EDE"/>
    <w:rsid w:val="004E148D"/>
    <w:rsid w:val="005047D8"/>
    <w:rsid w:val="00535627"/>
    <w:rsid w:val="005B415B"/>
    <w:rsid w:val="005B54C3"/>
    <w:rsid w:val="00647AF2"/>
    <w:rsid w:val="00697C2E"/>
    <w:rsid w:val="006A1410"/>
    <w:rsid w:val="006C6C36"/>
    <w:rsid w:val="006F1190"/>
    <w:rsid w:val="00712678"/>
    <w:rsid w:val="00723678"/>
    <w:rsid w:val="00790B38"/>
    <w:rsid w:val="00792D48"/>
    <w:rsid w:val="007A05AB"/>
    <w:rsid w:val="007B2F86"/>
    <w:rsid w:val="009042C1"/>
    <w:rsid w:val="00921DF4"/>
    <w:rsid w:val="0098621D"/>
    <w:rsid w:val="00995D46"/>
    <w:rsid w:val="009A5997"/>
    <w:rsid w:val="009B0508"/>
    <w:rsid w:val="009B6577"/>
    <w:rsid w:val="00A049CF"/>
    <w:rsid w:val="00A1408B"/>
    <w:rsid w:val="00A37E11"/>
    <w:rsid w:val="00AB5571"/>
    <w:rsid w:val="00B91CE7"/>
    <w:rsid w:val="00B9479F"/>
    <w:rsid w:val="00BF191B"/>
    <w:rsid w:val="00C5043C"/>
    <w:rsid w:val="00CF3BA4"/>
    <w:rsid w:val="00D01E96"/>
    <w:rsid w:val="00D77197"/>
    <w:rsid w:val="00E96C06"/>
    <w:rsid w:val="00EB3184"/>
    <w:rsid w:val="00F91ECB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4B1297"/>
  <w15:docId w15:val="{8566FB1F-61D9-4118-AAFC-C2111E28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4-TEXTE COURANT"/>
    <w:qFormat/>
    <w:pPr>
      <w:ind w:left="709"/>
      <w:jc w:val="both"/>
    </w:pPr>
    <w:rPr>
      <w:rFonts w:ascii="Century Gothic" w:hAnsi="Century Gothic"/>
      <w:sz w:val="18"/>
      <w:szCs w:val="24"/>
    </w:rPr>
  </w:style>
  <w:style w:type="paragraph" w:styleId="Titre1">
    <w:name w:val="heading 1"/>
    <w:aliases w:val="5-PUCES"/>
    <w:basedOn w:val="Normal"/>
    <w:next w:val="Normal"/>
    <w:autoRedefine/>
    <w:qFormat/>
    <w:pPr>
      <w:keepNext/>
      <w:numPr>
        <w:numId w:val="2"/>
      </w:numPr>
      <w:spacing w:before="60" w:after="60"/>
      <w:ind w:right="-7"/>
      <w:contextualSpacing/>
      <w:outlineLvl w:val="0"/>
    </w:pPr>
  </w:style>
  <w:style w:type="paragraph" w:styleId="Titre2">
    <w:name w:val="heading 2"/>
    <w:basedOn w:val="Normal"/>
    <w:next w:val="Normal"/>
    <w:pPr>
      <w:keepNext/>
      <w:ind w:left="-57" w:right="-426"/>
      <w:outlineLvl w:val="1"/>
    </w:pPr>
    <w:rPr>
      <w:rFonts w:ascii="Trebuchet MS" w:hAnsi="Trebuchet MS"/>
      <w:i/>
      <w:sz w:val="20"/>
      <w:u w:val="single"/>
    </w:rPr>
  </w:style>
  <w:style w:type="paragraph" w:styleId="Titre3">
    <w:name w:val="heading 3"/>
    <w:basedOn w:val="Normal"/>
    <w:next w:val="Normal"/>
    <w:pPr>
      <w:keepNext/>
      <w:ind w:left="-57" w:right="-433" w:firstLine="709"/>
      <w:outlineLvl w:val="2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autoRedefine/>
    <w:pPr>
      <w:tabs>
        <w:tab w:val="center" w:pos="4536"/>
        <w:tab w:val="right" w:pos="9072"/>
      </w:tabs>
    </w:pPr>
    <w:rPr>
      <w:sz w:val="14"/>
    </w:rPr>
  </w:style>
  <w:style w:type="character" w:customStyle="1" w:styleId="En-tteCar">
    <w:name w:val="En-tête Car"/>
    <w:basedOn w:val="Policepardfaut"/>
    <w:link w:val="En-tte"/>
    <w:rPr>
      <w:rFonts w:ascii="Century Gothic" w:hAnsi="Century Gothic"/>
      <w:sz w:val="14"/>
      <w:szCs w:val="24"/>
    </w:rPr>
  </w:style>
  <w:style w:type="paragraph" w:styleId="Pieddepage">
    <w:name w:val="footer"/>
    <w:basedOn w:val="Normal"/>
    <w:link w:val="PieddepageCar"/>
    <w:autoRedefine/>
    <w:uiPriority w:val="99"/>
    <w:rsid w:val="009042C1"/>
    <w:pPr>
      <w:tabs>
        <w:tab w:val="left" w:pos="5387"/>
      </w:tabs>
      <w:ind w:left="0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9042C1"/>
    <w:rPr>
      <w:rFonts w:ascii="Century Gothic" w:hAnsi="Century Gothic"/>
      <w:sz w:val="14"/>
      <w:szCs w:val="24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TITRE3">
    <w:name w:val="3-TITRE 3"/>
    <w:basedOn w:val="Normal"/>
    <w:next w:val="Normal"/>
    <w:autoRedefine/>
    <w:qFormat/>
    <w:pPr>
      <w:spacing w:before="60" w:after="60"/>
      <w:ind w:left="0"/>
      <w:contextualSpacing/>
    </w:pPr>
    <w:rPr>
      <w:color w:val="5C2D91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0-TITRERAPPORT">
    <w:name w:val="0-TITRE RAPPORT"/>
    <w:basedOn w:val="Normal"/>
    <w:autoRedefine/>
    <w:qFormat/>
    <w:pPr>
      <w:framePr w:hSpace="141" w:wrap="around" w:vAnchor="text" w:hAnchor="margin" w:xAlign="right" w:y="2979"/>
      <w:ind w:left="0"/>
      <w:jc w:val="left"/>
    </w:pPr>
    <w:rPr>
      <w:rFonts w:eastAsia="MS Mincho"/>
      <w:caps/>
      <w:color w:val="5C2D91"/>
      <w:sz w:val="52"/>
      <w:szCs w:val="52"/>
      <w:lang w:eastAsia="ja-JP"/>
    </w:rPr>
  </w:style>
  <w:style w:type="paragraph" w:customStyle="1" w:styleId="1-TITRE1">
    <w:name w:val="1-TITRE 1"/>
    <w:basedOn w:val="Normal"/>
    <w:next w:val="Normal"/>
    <w:autoRedefine/>
    <w:qFormat/>
    <w:pPr>
      <w:spacing w:before="160" w:after="160"/>
      <w:ind w:left="0"/>
    </w:pPr>
    <w:rPr>
      <w:rFonts w:eastAsia="Times"/>
      <w:caps/>
      <w:noProof/>
      <w:color w:val="ED145B"/>
      <w:w w:val="105"/>
      <w:sz w:val="24"/>
      <w:szCs w:val="32"/>
    </w:rPr>
  </w:style>
  <w:style w:type="paragraph" w:customStyle="1" w:styleId="2-TITRE2">
    <w:name w:val="2-TITRE 2"/>
    <w:basedOn w:val="Normal"/>
    <w:next w:val="Normal"/>
    <w:qFormat/>
    <w:pPr>
      <w:spacing w:before="60" w:after="60"/>
      <w:ind w:left="0"/>
    </w:pPr>
    <w:rPr>
      <w:b/>
      <w:color w:val="5C2D91"/>
      <w:sz w:val="22"/>
      <w:szCs w:val="18"/>
    </w:rPr>
  </w:style>
  <w:style w:type="numbering" w:customStyle="1" w:styleId="Hcrestabledesmatires">
    <w:name w:val="Hcéres table des matières"/>
    <w:uiPriority w:val="99"/>
    <w:pPr>
      <w:numPr>
        <w:numId w:val="1"/>
      </w:numPr>
    </w:pPr>
  </w:style>
  <w:style w:type="paragraph" w:styleId="En-ttedetabledesmatires">
    <w:name w:val="TOC Heading"/>
    <w:basedOn w:val="Titre1"/>
    <w:next w:val="Normal"/>
    <w:uiPriority w:val="39"/>
    <w:unhideWhenUsed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ind w:left="308"/>
      <w:jc w:val="left"/>
    </w:pPr>
    <w:rPr>
      <w:rFonts w:ascii="Arial" w:eastAsia="Arial" w:hAnsi="Arial" w:cs="Arial"/>
      <w:sz w:val="22"/>
      <w:szCs w:val="22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pPr>
      <w:ind w:left="1746" w:hanging="360"/>
      <w:jc w:val="left"/>
    </w:pPr>
    <w:rPr>
      <w:rFonts w:ascii="Arial" w:eastAsia="Arial" w:hAnsi="Arial" w:cs="Arial"/>
      <w:szCs w:val="1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Arial" w:eastAsia="Arial" w:hAnsi="Arial" w:cs="Arial"/>
      <w:sz w:val="18"/>
      <w:szCs w:val="18"/>
      <w:lang w:eastAsia="fr-FR" w:bidi="fr-FR"/>
    </w:rPr>
  </w:style>
  <w:style w:type="paragraph" w:styleId="Paragraphedeliste">
    <w:name w:val="List Paragraph"/>
    <w:basedOn w:val="Normal"/>
    <w:uiPriority w:val="34"/>
    <w:qFormat/>
    <w:pPr>
      <w:spacing w:before="122"/>
      <w:ind w:left="1746" w:hanging="360"/>
      <w:jc w:val="left"/>
    </w:pPr>
    <w:rPr>
      <w:rFonts w:ascii="Arial" w:eastAsia="Arial" w:hAnsi="Arial" w:cs="Arial"/>
      <w:sz w:val="22"/>
      <w:szCs w:val="22"/>
      <w:lang w:eastAsia="fr-FR" w:bidi="fr-FR"/>
    </w:rPr>
  </w:style>
  <w:style w:type="paragraph" w:customStyle="1" w:styleId="5-POINTSFORTSETFAIBLES">
    <w:name w:val="5-POINTS FORTS ET FAIBLES"/>
    <w:basedOn w:val="Normal"/>
    <w:qFormat/>
    <w:pPr>
      <w:spacing w:before="200" w:line="240" w:lineRule="exact"/>
      <w:ind w:left="0"/>
    </w:pPr>
    <w:rPr>
      <w:rFonts w:ascii="Trebuchet MS" w:hAnsi="Trebuchet MS"/>
      <w:szCs w:val="18"/>
    </w:rPr>
  </w:style>
  <w:style w:type="paragraph" w:customStyle="1" w:styleId="F-TextePAO">
    <w:name w:val="F-Texte PAO"/>
    <w:next w:val="Normal"/>
    <w:link w:val="F-TextePAOCar"/>
    <w:pPr>
      <w:spacing w:before="170" w:line="240" w:lineRule="exact"/>
      <w:ind w:firstLine="567"/>
      <w:jc w:val="both"/>
    </w:pPr>
    <w:rPr>
      <w:rFonts w:ascii="Trebuchet MS" w:eastAsia="Times" w:hAnsi="Trebuchet MS"/>
      <w:sz w:val="18"/>
      <w:lang w:eastAsia="fr-FR"/>
    </w:rPr>
  </w:style>
  <w:style w:type="character" w:customStyle="1" w:styleId="F-TextePAOCar">
    <w:name w:val="F-Texte PAO Car"/>
    <w:link w:val="F-TextePAO"/>
    <w:rPr>
      <w:rFonts w:ascii="Trebuchet MS" w:eastAsia="Times" w:hAnsi="Trebuchet MS"/>
      <w:sz w:val="18"/>
      <w:lang w:eastAsia="fr-FR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rFonts w:ascii="Century Gothic" w:hAnsi="Century Gothic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="Century Gothic" w:hAnsi="Century Gothic"/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B3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0237-1C1E-45BB-9373-52B9388C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1er 2e cycle Ecoles domaine culture</vt:lpstr>
    </vt:vector>
  </TitlesOfParts>
  <Company>Ministere de l'Education Nationale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du rapport d'autoévaluation du 1er et du 2e cycle des écoles du domaine de la culture</dc:title>
  <dc:creator>Hcéres</dc:creator>
  <cp:lastModifiedBy>MARIE MARTEIL</cp:lastModifiedBy>
  <cp:revision>8</cp:revision>
  <cp:lastPrinted>2023-09-20T21:47:00Z</cp:lastPrinted>
  <dcterms:created xsi:type="dcterms:W3CDTF">2024-10-09T20:16:00Z</dcterms:created>
  <dcterms:modified xsi:type="dcterms:W3CDTF">2024-10-21T10:15:00Z</dcterms:modified>
</cp:coreProperties>
</file>