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2D554F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14D1E5E4" w14:textId="2C8CE56E" w:rsidR="002D554F" w:rsidRPr="007E7844" w:rsidRDefault="00032436" w:rsidP="002D554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</w:t>
      </w:r>
      <w:r w:rsidR="00AE1CB4">
        <w:rPr>
          <w:rFonts w:ascii="Century Gothic" w:eastAsia="MS Mincho" w:hAnsi="Century Gothic"/>
          <w:color w:val="5C2D91"/>
          <w:sz w:val="32"/>
          <w:szCs w:val="32"/>
          <w:lang w:eastAsia="ja-JP"/>
        </w:rPr>
        <w:t>06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2D554F" w:rsidRP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</w:t>
      </w:r>
      <w:r w:rsid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DITATION</w:t>
      </w:r>
      <w:r w:rsid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</w:t>
      </w:r>
      <w:r w:rsidR="002D554F" w:rsidRPr="007E7844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D’UNE FORMATION PARAMÉDICALE UNIVERSITAIRE AUDIOPROTHÈSE, ORTHOPTIE, ORTHOPHONIE </w:t>
      </w:r>
    </w:p>
    <w:p w14:paraId="01EE241E" w14:textId="3F7435DB" w:rsidR="0009345B" w:rsidRPr="002D554F" w:rsidRDefault="0009345B" w:rsidP="0009345B">
      <w:pPr>
        <w:spacing w:after="0"/>
        <w:rPr>
          <w:rFonts w:ascii="Century Gothic" w:eastAsia="MS Mincho" w:hAnsi="Century Gothic"/>
          <w:color w:val="5C2D91"/>
          <w:sz w:val="16"/>
          <w:szCs w:val="16"/>
          <w:lang w:eastAsia="ja-JP"/>
        </w:rPr>
      </w:pPr>
    </w:p>
    <w:p w14:paraId="2C6ED868" w14:textId="77777777" w:rsidR="0009345B" w:rsidRPr="007E7844" w:rsidRDefault="00AE1CB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6F1E4E5" w:rsidR="0009345B" w:rsidRPr="007E7844" w:rsidRDefault="0081309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946253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4D0CD308" w:rsidR="0009345B" w:rsidRPr="007E7844" w:rsidRDefault="00946253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71B034C2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p w14:paraId="250E62CE" w14:textId="32DAA8FD" w:rsidR="002D554F" w:rsidRPr="007E7844" w:rsidRDefault="007E7844" w:rsidP="002D554F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2D554F" w:rsidRPr="007E7844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33F1330E" w14:textId="77777777" w:rsidR="002D554F" w:rsidRPr="002D554F" w:rsidRDefault="002D554F" w:rsidP="002D554F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2D554F" w:rsidRPr="002D554F" w14:paraId="1058A1D9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07F18" w14:textId="77777777" w:rsidR="002D554F" w:rsidRPr="007E7844" w:rsidRDefault="002D554F" w:rsidP="002752BE">
            <w:pPr>
              <w:pStyle w:val="2-SOUS-TITREPAO"/>
              <w:jc w:val="center"/>
            </w:pPr>
            <w:r w:rsidRPr="007E7844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2D554F" w:rsidRPr="002D554F" w14:paraId="728040A5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5CB6A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Intitulé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9633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3E96CC6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E9F6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Niveau (grade L, grade M)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84B1F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310118D6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CC46B" w14:textId="4756C1CE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Champ de formations 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(i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ndiquer le champ de l’établissement dans lequel s’inscrit cette formation) 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80267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</w:rPr>
            </w:pPr>
          </w:p>
        </w:tc>
      </w:tr>
      <w:tr w:rsidR="002D554F" w:rsidRPr="002D554F" w14:paraId="12FE164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2A768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Lieux de la formation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CF634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2D554F" w:rsidRPr="002D554F" w14:paraId="0834262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9CFDA" w14:textId="375BA446" w:rsidR="002D554F" w:rsidRPr="007E7844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Volume horaire de la formation par semestre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réciser la part des cours magistraux, des enseignements dirigés, des enseignements en numérique) </w:t>
            </w:r>
            <w:r w:rsidRPr="007E784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7B62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2D554F" w:rsidRPr="002D554F" w14:paraId="542824D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959AC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Enseignement des langues et innovations pédagogiques et numériques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206B5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22252A1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968AE" w14:textId="210E51D1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Parcours personnalisés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réciser la part de temps dédié et le contenu des parcours)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18D44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6BE2A05F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BA924" w14:textId="025B9B8B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Equipe pédagogique </w:t>
            </w:r>
            <w:r w:rsidR="0081309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(p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>réciser les différents types et nombre d’intervenants)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4912F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2C023C40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F56B8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lastRenderedPageBreak/>
              <w:t>Effectifs attendus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EB492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D554F" w:rsidRPr="002D554F" w14:paraId="66A56D8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E3CB6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Procédure d’agrément des stages, lieux et répartition des stages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C0DAD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0316690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8B3E7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 xml:space="preserve">Procédure de suivi et d’évaluation des stages 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A486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69DA4242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8A5F6" w14:textId="17634AB6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Partenariat avec un autre (ou d’autres) établissement</w:t>
            </w:r>
            <w:r w:rsidR="00BB3250">
              <w:rPr>
                <w:rFonts w:ascii="Century Gothic" w:hAnsi="Century Gothic"/>
                <w:sz w:val="20"/>
                <w:szCs w:val="20"/>
              </w:rPr>
              <w:t>(s)</w:t>
            </w:r>
            <w:r w:rsidRPr="007E7844">
              <w:rPr>
                <w:rFonts w:ascii="Century Gothic" w:hAnsi="Century Gothic"/>
                <w:sz w:val="20"/>
                <w:szCs w:val="20"/>
              </w:rPr>
              <w:t xml:space="preserve"> d'enseignement supérieur public</w:t>
            </w:r>
            <w:r w:rsidRPr="007E7844">
              <w:rPr>
                <w:rFonts w:ascii="Century Gothic" w:hAnsi="Century Gothic"/>
                <w:i/>
                <w:color w:val="4A4F54"/>
                <w:sz w:val="20"/>
                <w:szCs w:val="20"/>
              </w:rPr>
              <w:t xml:space="preserve"> </w:t>
            </w:r>
            <w:r w:rsidRPr="007E7844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9579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D554F" w:rsidRPr="002D554F" w14:paraId="0B1FD10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CCF1E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29660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2D554F" w:rsidRPr="002D554F" w14:paraId="2755359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3699D" w14:textId="77777777" w:rsidR="002D554F" w:rsidRPr="007E7844" w:rsidRDefault="002D554F" w:rsidP="002D554F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  <w:r w:rsidRPr="007E7844">
              <w:rPr>
                <w:rFonts w:ascii="Century Gothic" w:hAnsi="Century Gothic"/>
                <w:sz w:val="20"/>
                <w:szCs w:val="20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84FA" w14:textId="77777777" w:rsidR="002D554F" w:rsidRPr="002D554F" w:rsidRDefault="002D554F" w:rsidP="002D554F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</w:tbl>
    <w:p w14:paraId="0AF61310" w14:textId="77777777" w:rsidR="002D554F" w:rsidRPr="002D554F" w:rsidRDefault="002D554F" w:rsidP="002D554F">
      <w:pPr>
        <w:rPr>
          <w:rFonts w:ascii="Century Gothic" w:hAnsi="Century Gothic"/>
        </w:rPr>
      </w:pPr>
    </w:p>
    <w:p w14:paraId="0FE4FB2E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p w14:paraId="5E84BB32" w14:textId="77777777" w:rsidR="002D554F" w:rsidRPr="002D554F" w:rsidRDefault="002D554F" w:rsidP="0064146B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sectPr w:rsidR="002D554F" w:rsidRPr="002D554F" w:rsidSect="005C35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134" w:right="843" w:bottom="426" w:left="1134" w:header="709" w:footer="4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E10D8" w14:textId="77777777" w:rsidR="00AE1CB4" w:rsidRDefault="00AE1CB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1960B51F" w14:textId="77777777" w:rsidR="007E7844" w:rsidRDefault="007E7844" w:rsidP="007E7844">
        <w:pPr>
          <w:pStyle w:val="Pieddepage"/>
          <w:tabs>
            <w:tab w:val="clear" w:pos="9072"/>
            <w:tab w:val="right" w:pos="9639"/>
          </w:tabs>
          <w:ind w:right="-7"/>
          <w:jc w:val="right"/>
          <w:rPr>
            <w:rFonts w:ascii="Century Gothic" w:hAnsi="Century Gothic"/>
            <w:sz w:val="16"/>
            <w:szCs w:val="16"/>
          </w:rPr>
        </w:pPr>
      </w:p>
      <w:p w14:paraId="63943318" w14:textId="76B60DE5" w:rsidR="00414DA4" w:rsidRPr="007E7844" w:rsidRDefault="007E7844" w:rsidP="007E7844">
        <w:pPr>
          <w:pStyle w:val="Pieddepage"/>
          <w:tabs>
            <w:tab w:val="clear" w:pos="9072"/>
            <w:tab w:val="right" w:pos="9639"/>
          </w:tabs>
          <w:ind w:right="-7"/>
          <w:jc w:val="right"/>
          <w:rPr>
            <w:rFonts w:ascii="Century Gothic" w:hAnsi="Century Gothic"/>
            <w:sz w:val="14"/>
            <w:szCs w:val="14"/>
          </w:rPr>
        </w:pPr>
        <w:r w:rsidRPr="006054FD">
          <w:rPr>
            <w:rFonts w:ascii="Century Gothic" w:hAnsi="Century Gothic"/>
            <w:sz w:val="14"/>
            <w:szCs w:val="14"/>
          </w:rPr>
          <w:t>Campagne d’</w:t>
        </w:r>
        <w:r w:rsidR="00946253">
          <w:rPr>
            <w:rFonts w:ascii="Century Gothic" w:hAnsi="Century Gothic"/>
            <w:sz w:val="14"/>
            <w:szCs w:val="14"/>
          </w:rPr>
          <w:t xml:space="preserve">évaluation  2020-2021 </w:t>
        </w:r>
        <w:r w:rsidR="00E239B3">
          <w:rPr>
            <w:rFonts w:ascii="Century Gothic" w:hAnsi="Century Gothic"/>
            <w:sz w:val="14"/>
            <w:szCs w:val="14"/>
          </w:rPr>
          <w:t xml:space="preserve">– Vague </w:t>
        </w:r>
        <w:r w:rsidR="00AE1CB4">
          <w:rPr>
            <w:rFonts w:ascii="Century Gothic" w:hAnsi="Century Gothic"/>
            <w:sz w:val="14"/>
            <w:szCs w:val="14"/>
          </w:rPr>
          <w:t>B</w:t>
        </w:r>
        <w:bookmarkStart w:id="0" w:name="_GoBack"/>
        <w:bookmarkEnd w:id="0"/>
        <w:r w:rsidRPr="006054FD">
          <w:rPr>
            <w:rFonts w:ascii="Century Gothic" w:hAnsi="Century Gothic"/>
            <w:sz w:val="14"/>
            <w:szCs w:val="14"/>
          </w:rPr>
          <w:tab/>
        </w:r>
        <w:r>
          <w:rPr>
            <w:rFonts w:ascii="Century Gothic" w:hAnsi="Century Gothic"/>
            <w:sz w:val="14"/>
            <w:szCs w:val="14"/>
          </w:rPr>
          <w:tab/>
          <w:t xml:space="preserve">                    </w:t>
        </w:r>
        <w:r w:rsidR="00E239B3">
          <w:rPr>
            <w:rFonts w:ascii="Century Gothic" w:hAnsi="Century Gothic"/>
            <w:sz w:val="14"/>
            <w:szCs w:val="14"/>
          </w:rPr>
          <w:t xml:space="preserve">Département </w:t>
        </w:r>
        <w:r w:rsidRPr="006054FD">
          <w:rPr>
            <w:rFonts w:ascii="Century Gothic" w:hAnsi="Century Gothic"/>
            <w:sz w:val="14"/>
            <w:szCs w:val="14"/>
          </w:rPr>
          <w:t>d’évaluation des formations</w:t>
        </w:r>
        <w:r>
          <w:rPr>
            <w:rFonts w:ascii="Century Gothic" w:hAnsi="Century Gothic"/>
            <w:sz w:val="14"/>
            <w:szCs w:val="14"/>
          </w:rPr>
          <w:tab/>
        </w:r>
        <w:r>
          <w:rPr>
            <w:rFonts w:ascii="Century Gothic" w:hAnsi="Century Gothic"/>
            <w:sz w:val="14"/>
            <w:szCs w:val="14"/>
          </w:rPr>
          <w:tab/>
        </w:r>
        <w:r w:rsidRPr="006054FD">
          <w:rPr>
            <w:rFonts w:ascii="Century Gothic" w:hAnsi="Century Gothic"/>
            <w:sz w:val="14"/>
            <w:szCs w:val="14"/>
          </w:rPr>
          <w:tab/>
        </w:r>
        <w:sdt>
          <w:sdtPr>
            <w:rPr>
              <w:rFonts w:ascii="Century Gothic" w:hAnsi="Century Gothic"/>
              <w:sz w:val="14"/>
              <w:szCs w:val="14"/>
            </w:rPr>
            <w:id w:val="-1553760774"/>
            <w:docPartObj>
              <w:docPartGallery w:val="Page Numbers (Bottom of Page)"/>
              <w:docPartUnique/>
            </w:docPartObj>
          </w:sdtPr>
          <w:sdtEndPr/>
          <w:sdtContent>
            <w:r w:rsidRPr="006054FD">
              <w:rPr>
                <w:rFonts w:ascii="Century Gothic" w:hAnsi="Century Gothic"/>
                <w:sz w:val="14"/>
                <w:szCs w:val="14"/>
              </w:rPr>
              <w:fldChar w:fldCharType="begin"/>
            </w:r>
            <w:r w:rsidRPr="006054FD">
              <w:rPr>
                <w:rFonts w:ascii="Century Gothic" w:hAnsi="Century Gothic"/>
                <w:sz w:val="14"/>
                <w:szCs w:val="14"/>
              </w:rPr>
              <w:instrText>PAGE   \* MERGEFORMAT</w:instrText>
            </w:r>
            <w:r w:rsidRPr="006054FD">
              <w:rPr>
                <w:rFonts w:ascii="Century Gothic" w:hAnsi="Century Gothic"/>
                <w:sz w:val="14"/>
                <w:szCs w:val="14"/>
              </w:rPr>
              <w:fldChar w:fldCharType="separate"/>
            </w:r>
            <w:r w:rsidR="00AE1CB4">
              <w:rPr>
                <w:rFonts w:ascii="Century Gothic" w:hAnsi="Century Gothic"/>
                <w:noProof/>
                <w:sz w:val="14"/>
                <w:szCs w:val="14"/>
              </w:rPr>
              <w:t>2</w:t>
            </w:r>
            <w:r w:rsidRPr="006054FD">
              <w:rPr>
                <w:rFonts w:ascii="Century Gothic" w:hAnsi="Century Gothic"/>
                <w:sz w:val="14"/>
                <w:szCs w:val="14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3FE8D904" w14:textId="74C2AF4F" w:rsidR="007E7844" w:rsidRPr="00A87F68" w:rsidRDefault="007E7844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</w:p>
      <w:p w14:paraId="1BE1797F" w14:textId="77C6641E" w:rsidR="00D32E91" w:rsidRPr="00A87F68" w:rsidRDefault="00813094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A87F68">
          <w:rPr>
            <w:rFonts w:ascii="Century Gothic" w:hAnsi="Century Gothic"/>
            <w:sz w:val="14"/>
            <w:szCs w:val="14"/>
          </w:rPr>
          <w:t>Novembre</w:t>
        </w:r>
        <w:r w:rsidR="00946253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0AE34" w14:textId="77777777" w:rsidR="00AE1CB4" w:rsidRDefault="00AE1CB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2FABBCEC" w:rsidR="00D32E91" w:rsidRDefault="005C3555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67F37AB1" wp14:editId="61DB57A8">
          <wp:simplePos x="0" y="0"/>
          <wp:positionH relativeFrom="column">
            <wp:posOffset>5814695</wp:posOffset>
          </wp:positionH>
          <wp:positionV relativeFrom="paragraph">
            <wp:posOffset>-198755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4F3A014C" w:rsidR="00A968BB" w:rsidRPr="00A87F68" w:rsidRDefault="00BA640B" w:rsidP="00BA640B">
    <w:pPr>
      <w:tabs>
        <w:tab w:val="center" w:pos="4536"/>
        <w:tab w:val="right" w:pos="9639"/>
      </w:tabs>
      <w:spacing w:after="0"/>
      <w:ind w:left="-284" w:right="-573"/>
      <w:rPr>
        <w:rFonts w:ascii="Century Gothic" w:hAnsi="Century Gothic"/>
        <w:iCs/>
        <w:sz w:val="14"/>
        <w:szCs w:val="14"/>
      </w:rPr>
    </w:pPr>
    <w:r w:rsidRPr="00A87F68">
      <w:rPr>
        <w:rFonts w:ascii="Century Gothic" w:eastAsia="MS Mincho" w:hAnsi="Century Gothic"/>
        <w:sz w:val="14"/>
        <w:szCs w:val="14"/>
        <w:lang w:eastAsia="ja-JP"/>
      </w:rPr>
      <w:t>Fiche de présentation d’une formation paramédicale universitaire audioprothèse, orthoptie, orthophonie</w:t>
    </w:r>
    <w:r w:rsidR="001A39F1" w:rsidRPr="00A87F68">
      <w:rPr>
        <w:rFonts w:ascii="Century Gothic" w:hAnsi="Century Gothic"/>
        <w:iCs/>
        <w:sz w:val="14"/>
        <w:szCs w:val="14"/>
      </w:rPr>
      <w:tab/>
    </w:r>
    <w:r w:rsidR="00531E44" w:rsidRPr="00A87F68">
      <w:rPr>
        <w:rFonts w:ascii="Century Gothic" w:hAnsi="Century Gothic"/>
        <w:sz w:val="14"/>
        <w:szCs w:val="14"/>
      </w:rPr>
      <w:tab/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3EA9EB96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32436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54F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3555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844"/>
    <w:rsid w:val="007E7D2D"/>
    <w:rsid w:val="007F11C8"/>
    <w:rsid w:val="007F7549"/>
    <w:rsid w:val="008005F5"/>
    <w:rsid w:val="008067D9"/>
    <w:rsid w:val="00810462"/>
    <w:rsid w:val="00811228"/>
    <w:rsid w:val="00812869"/>
    <w:rsid w:val="00813094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46253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87F68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1CB4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40B"/>
    <w:rsid w:val="00BA6880"/>
    <w:rsid w:val="00BB325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39B3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2D10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23B8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6011-030F-4EE6-8CCC-E28F0F80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1132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3</cp:revision>
  <cp:lastPrinted>2015-11-10T09:12:00Z</cp:lastPrinted>
  <dcterms:created xsi:type="dcterms:W3CDTF">2019-11-13T13:02:00Z</dcterms:created>
  <dcterms:modified xsi:type="dcterms:W3CDTF">2019-11-22T10:13:00Z</dcterms:modified>
</cp:coreProperties>
</file>