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235" w:rsidRDefault="00A44235" w:rsidP="008067D9">
      <w:pPr>
        <w:pStyle w:val="Corpsdetexte"/>
        <w:spacing w:line="240" w:lineRule="exact"/>
        <w:rPr>
          <w:rFonts w:ascii="Century Gothic" w:hAnsi="Century Gothic"/>
          <w:bCs/>
          <w:color w:val="auto"/>
          <w:sz w:val="18"/>
          <w:szCs w:val="18"/>
        </w:rPr>
      </w:pPr>
    </w:p>
    <w:p w:rsidR="00D32E91" w:rsidRDefault="00D32E91" w:rsidP="008067D9">
      <w:pPr>
        <w:pStyle w:val="Corpsdetexte"/>
        <w:spacing w:line="240" w:lineRule="exact"/>
        <w:rPr>
          <w:rFonts w:ascii="Century Gothic" w:hAnsi="Century Gothic"/>
          <w:bCs/>
          <w:color w:val="auto"/>
          <w:sz w:val="18"/>
          <w:szCs w:val="18"/>
        </w:rPr>
      </w:pPr>
    </w:p>
    <w:p w:rsidR="00850043" w:rsidRDefault="00850043" w:rsidP="0022613D">
      <w:pPr>
        <w:pBdr>
          <w:top w:val="single" w:sz="12" w:space="1" w:color="ED145B"/>
          <w:left w:val="single" w:sz="12" w:space="0" w:color="ED145B"/>
          <w:bottom w:val="single" w:sz="12" w:space="1" w:color="ED145B"/>
          <w:right w:val="single" w:sz="12" w:space="4" w:color="ED145B"/>
        </w:pBdr>
        <w:spacing w:after="0"/>
        <w:ind w:left="2268" w:right="1694"/>
        <w:jc w:val="center"/>
        <w:rPr>
          <w:rFonts w:ascii="Century Gothic" w:eastAsia="MS Mincho" w:hAnsi="Century Gothic"/>
          <w:color w:val="5C2D91"/>
          <w:sz w:val="32"/>
          <w:szCs w:val="32"/>
          <w:lang w:eastAsia="ja-JP"/>
        </w:rPr>
      </w:pPr>
    </w:p>
    <w:p w:rsidR="004E5FA7" w:rsidRDefault="004E5FA7" w:rsidP="0022613D">
      <w:pPr>
        <w:pBdr>
          <w:top w:val="single" w:sz="12" w:space="1" w:color="ED145B"/>
          <w:left w:val="single" w:sz="12" w:space="0" w:color="ED145B"/>
          <w:bottom w:val="single" w:sz="12" w:space="1" w:color="ED145B"/>
          <w:right w:val="single" w:sz="12" w:space="4" w:color="ED145B"/>
        </w:pBdr>
        <w:spacing w:after="0"/>
        <w:ind w:left="2268" w:right="1694"/>
        <w:jc w:val="center"/>
        <w:rPr>
          <w:rFonts w:ascii="Century Gothic" w:eastAsia="MS Mincho" w:hAnsi="Century Gothic"/>
          <w:color w:val="5C2D91"/>
          <w:sz w:val="32"/>
          <w:szCs w:val="32"/>
          <w:lang w:eastAsia="ja-JP"/>
        </w:rPr>
      </w:pPr>
      <w:r w:rsidRPr="004E5FA7">
        <w:rPr>
          <w:rFonts w:ascii="Century Gothic" w:eastAsia="MS Mincho" w:hAnsi="Century Gothic"/>
          <w:color w:val="5C2D91"/>
          <w:sz w:val="32"/>
          <w:szCs w:val="32"/>
          <w:lang w:eastAsia="ja-JP"/>
        </w:rPr>
        <w:t>Axe de recherche hospitalière</w:t>
      </w:r>
    </w:p>
    <w:p w:rsidR="00D32E91" w:rsidRDefault="00514533" w:rsidP="0022613D">
      <w:pPr>
        <w:pBdr>
          <w:top w:val="single" w:sz="12" w:space="1" w:color="ED145B"/>
          <w:left w:val="single" w:sz="12" w:space="0" w:color="ED145B"/>
          <w:bottom w:val="single" w:sz="12" w:space="1" w:color="ED145B"/>
          <w:right w:val="single" w:sz="12" w:space="4" w:color="ED145B"/>
        </w:pBdr>
        <w:spacing w:after="0"/>
        <w:ind w:left="2268" w:right="1694"/>
        <w:jc w:val="center"/>
        <w:rPr>
          <w:rFonts w:ascii="Century Gothic" w:eastAsia="MS Mincho" w:hAnsi="Century Gothic"/>
          <w:color w:val="5C2D91"/>
          <w:sz w:val="32"/>
          <w:szCs w:val="32"/>
          <w:lang w:eastAsia="ja-JP"/>
        </w:rPr>
      </w:pPr>
      <w:r w:rsidRPr="00514533">
        <w:rPr>
          <w:rFonts w:ascii="Century Gothic" w:eastAsia="MS Mincho" w:hAnsi="Century Gothic"/>
          <w:color w:val="5C2D91"/>
          <w:sz w:val="32"/>
          <w:szCs w:val="32"/>
          <w:lang w:eastAsia="ja-JP"/>
        </w:rPr>
        <w:t>Dossier d’autoévaluation</w:t>
      </w:r>
    </w:p>
    <w:p w:rsidR="00850043" w:rsidRDefault="00850043" w:rsidP="0022613D">
      <w:pPr>
        <w:pBdr>
          <w:top w:val="single" w:sz="12" w:space="1" w:color="ED145B"/>
          <w:left w:val="single" w:sz="12" w:space="0" w:color="ED145B"/>
          <w:bottom w:val="single" w:sz="12" w:space="1" w:color="ED145B"/>
          <w:right w:val="single" w:sz="12" w:space="4" w:color="ED145B"/>
        </w:pBdr>
        <w:spacing w:after="0"/>
        <w:ind w:left="2268" w:right="1694"/>
        <w:jc w:val="center"/>
        <w:rPr>
          <w:rFonts w:ascii="Century Gothic" w:eastAsia="MS Mincho" w:hAnsi="Century Gothic"/>
          <w:color w:val="5C2D91"/>
          <w:sz w:val="32"/>
          <w:szCs w:val="32"/>
          <w:lang w:eastAsia="ja-JP"/>
        </w:rPr>
      </w:pPr>
    </w:p>
    <w:p w:rsidR="00514533" w:rsidRPr="00BB212C" w:rsidRDefault="00514533" w:rsidP="00D32E91">
      <w:pPr>
        <w:spacing w:after="0"/>
        <w:rPr>
          <w:rFonts w:ascii="Century Gothic" w:eastAsia="MS Mincho" w:hAnsi="Century Gothic"/>
          <w:color w:val="5C2D91"/>
          <w:sz w:val="32"/>
          <w:szCs w:val="32"/>
          <w:lang w:eastAsia="ja-JP"/>
        </w:rPr>
      </w:pPr>
    </w:p>
    <w:p w:rsidR="00D32E91" w:rsidRPr="00BB212C" w:rsidRDefault="00DF3DA5" w:rsidP="009A4879">
      <w:pPr>
        <w:spacing w:after="0"/>
        <w:rPr>
          <w:rFonts w:ascii="Century Gothic" w:eastAsia="MS Mincho" w:hAnsi="Century Gothic"/>
          <w:b/>
          <w:color w:val="ED145B"/>
          <w:sz w:val="20"/>
          <w:szCs w:val="20"/>
          <w:lang w:eastAsia="ja-JP"/>
        </w:rPr>
      </w:pPr>
      <w:r>
        <w:rPr>
          <w:rFonts w:ascii="Century Gothic" w:eastAsia="MS Mincho" w:hAnsi="Century Gothic"/>
          <w:b/>
          <w:color w:val="ED145B"/>
          <w:sz w:val="20"/>
          <w:szCs w:val="20"/>
          <w:lang w:eastAsia="ja-JP"/>
        </w:rPr>
        <w:pict>
          <v:rect id="_x0000_i1025" style="width:10.75pt;height:1.5pt" o:hrpct="0" o:hrstd="t" o:hrnoshade="t" o:hr="t" fillcolor="#ed145b" stroked="f"/>
        </w:pict>
      </w:r>
    </w:p>
    <w:p w:rsidR="00D32E91" w:rsidRPr="00BB212C" w:rsidRDefault="00D32E91" w:rsidP="009A4879">
      <w:pPr>
        <w:spacing w:after="0"/>
        <w:rPr>
          <w:rFonts w:ascii="Century Gothic" w:eastAsia="MS Mincho" w:hAnsi="Century Gothic"/>
          <w:b/>
          <w:color w:val="ED145B"/>
          <w:sz w:val="20"/>
          <w:szCs w:val="20"/>
          <w:lang w:eastAsia="ja-JP"/>
        </w:rPr>
      </w:pPr>
      <w:r w:rsidRPr="00BB212C">
        <w:rPr>
          <w:rFonts w:ascii="Century Gothic" w:eastAsia="MS Mincho" w:hAnsi="Century Gothic"/>
          <w:b/>
          <w:color w:val="ED145B"/>
          <w:sz w:val="20"/>
          <w:szCs w:val="20"/>
          <w:lang w:eastAsia="ja-JP"/>
        </w:rPr>
        <w:t>CAMPAGNE D’EVALUATION 2018-2019</w:t>
      </w:r>
    </w:p>
    <w:p w:rsidR="00D32E91" w:rsidRPr="00BB212C" w:rsidRDefault="00D32E91" w:rsidP="009A4879">
      <w:pPr>
        <w:spacing w:after="0"/>
        <w:rPr>
          <w:rFonts w:ascii="Century Gothic" w:eastAsia="MS Mincho" w:hAnsi="Century Gothic"/>
          <w:color w:val="ED145B"/>
          <w:sz w:val="20"/>
          <w:szCs w:val="20"/>
          <w:lang w:eastAsia="ja-JP"/>
        </w:rPr>
      </w:pPr>
      <w:r w:rsidRPr="00BB212C">
        <w:rPr>
          <w:rFonts w:ascii="Century Gothic" w:eastAsia="MS Mincho" w:hAnsi="Century Gothic"/>
          <w:color w:val="ED145B"/>
          <w:sz w:val="20"/>
          <w:szCs w:val="20"/>
          <w:lang w:eastAsia="ja-JP"/>
        </w:rPr>
        <w:t>VAGUE</w:t>
      </w:r>
      <w:r w:rsidR="00850043">
        <w:rPr>
          <w:rFonts w:ascii="Century Gothic" w:eastAsia="MS Mincho" w:hAnsi="Century Gothic"/>
          <w:color w:val="ED145B"/>
          <w:sz w:val="20"/>
          <w:szCs w:val="20"/>
          <w:lang w:eastAsia="ja-JP"/>
        </w:rPr>
        <w:t xml:space="preserve"> </w:t>
      </w:r>
      <w:r w:rsidRPr="00BB212C">
        <w:rPr>
          <w:rFonts w:ascii="Century Gothic" w:eastAsia="MS Mincho" w:hAnsi="Century Gothic"/>
          <w:color w:val="ED145B"/>
          <w:sz w:val="20"/>
          <w:szCs w:val="20"/>
          <w:lang w:eastAsia="ja-JP"/>
        </w:rPr>
        <w:t>E</w:t>
      </w:r>
    </w:p>
    <w:p w:rsidR="008F6447" w:rsidRDefault="008F6447" w:rsidP="008F6447">
      <w:pPr>
        <w:spacing w:after="100"/>
        <w:jc w:val="both"/>
        <w:rPr>
          <w:rFonts w:ascii="Century Gothic" w:hAnsi="Century Gothic"/>
          <w:i/>
          <w:sz w:val="18"/>
          <w:szCs w:val="18"/>
        </w:rPr>
      </w:pPr>
    </w:p>
    <w:p w:rsidR="00162AE4" w:rsidRDefault="00850043" w:rsidP="00576706">
      <w:pPr>
        <w:spacing w:after="100"/>
        <w:jc w:val="both"/>
        <w:rPr>
          <w:rFonts w:ascii="Century Gothic" w:hAnsi="Century Gothic"/>
          <w:i/>
          <w:sz w:val="18"/>
          <w:szCs w:val="18"/>
        </w:rPr>
      </w:pPr>
      <w:r w:rsidRPr="008F6447">
        <w:rPr>
          <w:rFonts w:ascii="Century Gothic" w:hAnsi="Century Gothic"/>
          <w:i/>
          <w:color w:val="ED145B"/>
          <w:sz w:val="18"/>
          <w:szCs w:val="18"/>
        </w:rPr>
        <w:t>N.-B.</w:t>
      </w:r>
      <w:r w:rsidR="003E5CCF">
        <w:rPr>
          <w:rFonts w:ascii="Century Gothic" w:hAnsi="Century Gothic"/>
          <w:i/>
          <w:sz w:val="18"/>
          <w:szCs w:val="18"/>
        </w:rPr>
        <w:t xml:space="preserve"> : </w:t>
      </w:r>
      <w:r w:rsidR="003E5CCF" w:rsidRPr="003E5CCF">
        <w:rPr>
          <w:rFonts w:ascii="Century Gothic" w:hAnsi="Century Gothic"/>
          <w:i/>
          <w:sz w:val="18"/>
          <w:szCs w:val="18"/>
        </w:rPr>
        <w:t xml:space="preserve">Merci de suivre précisément les instructions (textes en </w:t>
      </w:r>
      <w:r w:rsidR="003E5CCF">
        <w:rPr>
          <w:rFonts w:ascii="Century Gothic" w:hAnsi="Century Gothic"/>
          <w:i/>
          <w:sz w:val="18"/>
          <w:szCs w:val="18"/>
        </w:rPr>
        <w:t>italique)</w:t>
      </w:r>
      <w:r w:rsidR="003E5CCF" w:rsidRPr="003E5CCF">
        <w:rPr>
          <w:rFonts w:ascii="Century Gothic" w:hAnsi="Century Gothic"/>
          <w:i/>
          <w:sz w:val="18"/>
          <w:szCs w:val="18"/>
        </w:rPr>
        <w:t xml:space="preserve"> qui devront être </w:t>
      </w:r>
      <w:r w:rsidR="003E5CCF">
        <w:rPr>
          <w:rFonts w:ascii="Century Gothic" w:hAnsi="Century Gothic"/>
          <w:i/>
          <w:sz w:val="18"/>
          <w:szCs w:val="18"/>
        </w:rPr>
        <w:t>supprimés dans le dossier final</w:t>
      </w:r>
      <w:r w:rsidR="003E5CCF" w:rsidRPr="003E5CCF">
        <w:rPr>
          <w:rFonts w:ascii="Century Gothic" w:hAnsi="Century Gothic"/>
          <w:i/>
          <w:sz w:val="18"/>
          <w:szCs w:val="18"/>
        </w:rPr>
        <w:t xml:space="preserve"> pour la constitution du dossier notamment concernant le nombre maximum de pages.</w:t>
      </w:r>
    </w:p>
    <w:p w:rsidR="003E5CCF" w:rsidRDefault="003E5CCF" w:rsidP="00576706">
      <w:pPr>
        <w:spacing w:after="100"/>
        <w:jc w:val="both"/>
        <w:rPr>
          <w:rFonts w:ascii="Century Gothic" w:hAnsi="Century Gothic"/>
          <w:i/>
          <w:sz w:val="18"/>
          <w:szCs w:val="18"/>
        </w:rPr>
      </w:pPr>
    </w:p>
    <w:p w:rsidR="00D92398" w:rsidRDefault="004E5FA7" w:rsidP="00576706">
      <w:pPr>
        <w:spacing w:after="100"/>
        <w:jc w:val="both"/>
        <w:rPr>
          <w:rFonts w:ascii="Century Gothic" w:hAnsi="Century Gothic"/>
          <w:sz w:val="18"/>
          <w:szCs w:val="18"/>
        </w:rPr>
      </w:pPr>
      <w:r w:rsidRPr="004E5FA7">
        <w:rPr>
          <w:rFonts w:ascii="Century Gothic" w:hAnsi="Century Gothic"/>
          <w:i/>
          <w:sz w:val="18"/>
          <w:szCs w:val="18"/>
        </w:rPr>
        <w:t>Le dossier détaillé par axe de recherche hospitalière inclut à la fois l’analyse de la période écoulée et la stratégie scientifique proposée pour la période à venir, ainsi que les annexes correspondantes. Ce document, une fois rédigé, doit être inséré dans la section 3 du dossier d’évaluation de l’établissement de soins.</w:t>
      </w:r>
    </w:p>
    <w:p w:rsidR="003E5CCF" w:rsidRDefault="003E5CCF" w:rsidP="00576706">
      <w:pPr>
        <w:spacing w:after="100"/>
        <w:jc w:val="both"/>
        <w:rPr>
          <w:rFonts w:ascii="Century Gothic" w:hAnsi="Century Gothic"/>
          <w:sz w:val="18"/>
          <w:szCs w:val="18"/>
        </w:rPr>
      </w:pPr>
    </w:p>
    <w:p w:rsidR="00DF2F12" w:rsidRPr="00A01790" w:rsidRDefault="003E5CCF" w:rsidP="00181DF4">
      <w:pPr>
        <w:pStyle w:val="1-TITRE1"/>
      </w:pPr>
      <w:r w:rsidRPr="003E5CCF">
        <w:t>Donn</w:t>
      </w:r>
      <w:r>
        <w:t>É</w:t>
      </w:r>
      <w:r w:rsidRPr="003E5CCF">
        <w:t>es de la p</w:t>
      </w:r>
      <w:r>
        <w:t>É</w:t>
      </w:r>
      <w:r w:rsidRPr="003E5CCF">
        <w:t>riode en cours</w:t>
      </w:r>
    </w:p>
    <w:p w:rsidR="004E5FA7" w:rsidRPr="004E5FA7" w:rsidRDefault="004E5FA7" w:rsidP="003E5CCF">
      <w:pPr>
        <w:spacing w:after="100"/>
        <w:jc w:val="both"/>
        <w:rPr>
          <w:rFonts w:ascii="Century Gothic" w:hAnsi="Century Gothic"/>
          <w:sz w:val="18"/>
          <w:szCs w:val="18"/>
        </w:rPr>
      </w:pPr>
    </w:p>
    <w:p w:rsidR="003E5CCF" w:rsidRPr="003E5CCF" w:rsidRDefault="003E5CCF" w:rsidP="003E5CCF">
      <w:pPr>
        <w:spacing w:after="100"/>
        <w:jc w:val="both"/>
        <w:rPr>
          <w:rFonts w:ascii="Century Gothic" w:hAnsi="Century Gothic"/>
          <w:i/>
          <w:sz w:val="18"/>
          <w:szCs w:val="18"/>
        </w:rPr>
      </w:pPr>
      <w:r w:rsidRPr="003E5CCF">
        <w:rPr>
          <w:rFonts w:ascii="Century Gothic" w:hAnsi="Century Gothic"/>
          <w:i/>
          <w:sz w:val="18"/>
          <w:szCs w:val="18"/>
        </w:rPr>
        <w:t>Cette partie concerne la période du 1er janvier 201</w:t>
      </w:r>
      <w:r w:rsidR="004E5FA7">
        <w:rPr>
          <w:rFonts w:ascii="Century Gothic" w:hAnsi="Century Gothic"/>
          <w:i/>
          <w:sz w:val="18"/>
          <w:szCs w:val="18"/>
        </w:rPr>
        <w:t>3</w:t>
      </w:r>
      <w:r w:rsidRPr="003E5CCF">
        <w:rPr>
          <w:rFonts w:ascii="Century Gothic" w:hAnsi="Century Gothic"/>
          <w:i/>
          <w:sz w:val="18"/>
          <w:szCs w:val="18"/>
        </w:rPr>
        <w:t xml:space="preserve"> au 30 juin 2018, soit un bilan sur un peu plus de cinq années</w:t>
      </w:r>
      <w:r w:rsidR="004E5FA7" w:rsidRPr="004E5FA7">
        <w:rPr>
          <w:rFonts w:ascii="Century Gothic" w:hAnsi="Century Gothic"/>
          <w:i/>
          <w:sz w:val="18"/>
          <w:szCs w:val="18"/>
        </w:rPr>
        <w:t>, ou depuis la création de l’axe si celle-ci est intervenue après cette date</w:t>
      </w:r>
      <w:proofErr w:type="gramStart"/>
      <w:r w:rsidR="004E5FA7" w:rsidRPr="004E5FA7">
        <w:rPr>
          <w:rFonts w:ascii="Century Gothic" w:hAnsi="Century Gothic"/>
          <w:i/>
          <w:sz w:val="18"/>
          <w:szCs w:val="18"/>
        </w:rPr>
        <w:t>.</w:t>
      </w:r>
      <w:r w:rsidRPr="003E5CCF">
        <w:rPr>
          <w:rFonts w:ascii="Century Gothic" w:hAnsi="Century Gothic"/>
          <w:i/>
          <w:sz w:val="18"/>
          <w:szCs w:val="18"/>
        </w:rPr>
        <w:t>.</w:t>
      </w:r>
      <w:proofErr w:type="gramEnd"/>
    </w:p>
    <w:p w:rsidR="00D71980" w:rsidRDefault="00D71980" w:rsidP="003E5CCF">
      <w:pPr>
        <w:spacing w:after="100"/>
        <w:jc w:val="both"/>
        <w:rPr>
          <w:rFonts w:ascii="Century Gothic" w:hAnsi="Century Gothic"/>
          <w:sz w:val="18"/>
          <w:szCs w:val="18"/>
        </w:rPr>
      </w:pPr>
    </w:p>
    <w:p w:rsidR="004E5FA7" w:rsidRPr="00162AE4" w:rsidRDefault="004E5FA7" w:rsidP="003E5CCF">
      <w:pPr>
        <w:spacing w:after="100"/>
        <w:jc w:val="both"/>
        <w:rPr>
          <w:rFonts w:ascii="Century Gothic" w:hAnsi="Century Gothic"/>
          <w:sz w:val="18"/>
          <w:szCs w:val="18"/>
        </w:rPr>
      </w:pPr>
    </w:p>
    <w:p w:rsidR="004A2176" w:rsidRPr="00BB212C" w:rsidRDefault="00D71980" w:rsidP="00D71980">
      <w:pPr>
        <w:pStyle w:val="0-TITRERAPPORT"/>
        <w:numPr>
          <w:ilvl w:val="0"/>
          <w:numId w:val="1"/>
        </w:numPr>
        <w:rPr>
          <w:rFonts w:eastAsia="Times"/>
          <w:b/>
          <w:noProof/>
          <w:color w:val="5C2D91"/>
          <w:sz w:val="22"/>
          <w:szCs w:val="22"/>
        </w:rPr>
      </w:pPr>
      <w:r>
        <w:rPr>
          <w:rFonts w:eastAsia="Times"/>
          <w:b/>
          <w:noProof/>
          <w:color w:val="5C2D91"/>
          <w:sz w:val="22"/>
          <w:szCs w:val="22"/>
        </w:rPr>
        <w:t xml:space="preserve">Bilan </w:t>
      </w:r>
      <w:r w:rsidRPr="00D71980">
        <w:rPr>
          <w:rFonts w:eastAsia="Times"/>
          <w:b/>
          <w:noProof/>
          <w:color w:val="5C2D91"/>
          <w:sz w:val="22"/>
          <w:szCs w:val="22"/>
        </w:rPr>
        <w:t xml:space="preserve">général de </w:t>
      </w:r>
      <w:r w:rsidR="004E5FA7">
        <w:rPr>
          <w:rFonts w:eastAsia="Times"/>
          <w:b/>
          <w:noProof/>
          <w:color w:val="5C2D91"/>
          <w:sz w:val="22"/>
          <w:szCs w:val="22"/>
        </w:rPr>
        <w:t>l’axe</w:t>
      </w:r>
    </w:p>
    <w:p w:rsidR="00557AC8" w:rsidRPr="00557AC8" w:rsidRDefault="00557AC8" w:rsidP="00576706">
      <w:pPr>
        <w:spacing w:after="100"/>
        <w:jc w:val="both"/>
        <w:rPr>
          <w:rFonts w:ascii="Century Gothic" w:hAnsi="Century Gothic"/>
          <w:sz w:val="18"/>
          <w:szCs w:val="18"/>
        </w:rPr>
      </w:pPr>
    </w:p>
    <w:p w:rsidR="00D16F37" w:rsidRPr="00D16F37" w:rsidRDefault="004E5FA7" w:rsidP="00D16F37">
      <w:pPr>
        <w:spacing w:after="100"/>
        <w:jc w:val="center"/>
        <w:rPr>
          <w:rFonts w:ascii="Century Gothic" w:hAnsi="Century Gothic"/>
          <w:i/>
          <w:sz w:val="18"/>
          <w:szCs w:val="18"/>
        </w:rPr>
      </w:pPr>
      <w:r w:rsidRPr="00D16F37">
        <w:rPr>
          <w:rFonts w:ascii="Century Gothic" w:hAnsi="Century Gothic"/>
          <w:i/>
          <w:sz w:val="18"/>
          <w:szCs w:val="18"/>
        </w:rPr>
        <w:t xml:space="preserve"> </w:t>
      </w:r>
      <w:r w:rsidR="00D16F37" w:rsidRPr="00D16F37">
        <w:rPr>
          <w:rFonts w:ascii="Century Gothic" w:hAnsi="Century Gothic"/>
          <w:i/>
          <w:sz w:val="18"/>
          <w:szCs w:val="18"/>
        </w:rPr>
        <w:t>(</w:t>
      </w:r>
      <w:r>
        <w:rPr>
          <w:rFonts w:ascii="Century Gothic" w:hAnsi="Century Gothic"/>
          <w:i/>
          <w:sz w:val="18"/>
          <w:szCs w:val="18"/>
        </w:rPr>
        <w:t>5</w:t>
      </w:r>
      <w:r w:rsidR="00D16F37" w:rsidRPr="00D16F37">
        <w:rPr>
          <w:rFonts w:ascii="Century Gothic" w:hAnsi="Century Gothic"/>
          <w:i/>
          <w:sz w:val="18"/>
          <w:szCs w:val="18"/>
        </w:rPr>
        <w:t xml:space="preserve"> pages maximum)</w:t>
      </w:r>
    </w:p>
    <w:p w:rsidR="00D16F37" w:rsidRDefault="00D16F37" w:rsidP="00D16F37">
      <w:pPr>
        <w:spacing w:after="100"/>
        <w:jc w:val="both"/>
        <w:rPr>
          <w:rFonts w:ascii="Century Gothic" w:hAnsi="Century Gothic"/>
          <w:sz w:val="18"/>
          <w:szCs w:val="18"/>
        </w:rPr>
      </w:pPr>
    </w:p>
    <w:p w:rsidR="004E5FA7" w:rsidRPr="008B5864" w:rsidRDefault="004E5FA7" w:rsidP="004E5FA7">
      <w:pPr>
        <w:ind w:firstLine="567"/>
        <w:rPr>
          <w:rFonts w:ascii="Century Gothic" w:eastAsia="Times New Roman" w:hAnsi="Century Gothic"/>
          <w:color w:val="5C2D91"/>
          <w:sz w:val="18"/>
          <w:szCs w:val="18"/>
        </w:rPr>
      </w:pPr>
      <w:r w:rsidRPr="004E5FA7">
        <w:rPr>
          <w:rFonts w:ascii="Century Gothic" w:eastAsia="Times New Roman" w:hAnsi="Century Gothic"/>
          <w:color w:val="5C2D91"/>
          <w:sz w:val="18"/>
          <w:szCs w:val="18"/>
        </w:rPr>
        <w:t>Résumé de l’activité du contrat en cours et des travaux ou études en cours</w:t>
      </w:r>
    </w:p>
    <w:p w:rsidR="00214615" w:rsidRPr="00214615" w:rsidRDefault="00214615" w:rsidP="00214615">
      <w:pPr>
        <w:spacing w:after="100"/>
        <w:jc w:val="both"/>
        <w:rPr>
          <w:rFonts w:ascii="Century Gothic" w:hAnsi="Century Gothic"/>
          <w:b/>
          <w:i/>
          <w:sz w:val="18"/>
          <w:szCs w:val="18"/>
        </w:rPr>
      </w:pPr>
      <w:r w:rsidRPr="00214615">
        <w:rPr>
          <w:rFonts w:ascii="Century Gothic" w:hAnsi="Century Gothic"/>
          <w:b/>
          <w:i/>
          <w:sz w:val="18"/>
          <w:szCs w:val="18"/>
        </w:rPr>
        <w:t>500 mots maximum</w:t>
      </w:r>
    </w:p>
    <w:p w:rsidR="00214615" w:rsidRPr="00214615" w:rsidRDefault="00214615" w:rsidP="00214615">
      <w:pPr>
        <w:spacing w:after="100"/>
        <w:jc w:val="both"/>
        <w:rPr>
          <w:rFonts w:ascii="Century Gothic" w:hAnsi="Century Gothic"/>
          <w:i/>
          <w:sz w:val="18"/>
          <w:szCs w:val="18"/>
        </w:rPr>
      </w:pPr>
      <w:r w:rsidRPr="00214615">
        <w:rPr>
          <w:rFonts w:ascii="Century Gothic" w:hAnsi="Century Gothic"/>
          <w:i/>
          <w:sz w:val="18"/>
          <w:szCs w:val="18"/>
        </w:rPr>
        <w:t xml:space="preserve">Mots-clefs : 10 maximum à partir du </w:t>
      </w:r>
      <w:proofErr w:type="spellStart"/>
      <w:r w:rsidRPr="00214615">
        <w:rPr>
          <w:rFonts w:ascii="Century Gothic" w:hAnsi="Century Gothic"/>
          <w:i/>
          <w:sz w:val="18"/>
          <w:szCs w:val="18"/>
        </w:rPr>
        <w:t>MeSH</w:t>
      </w:r>
      <w:proofErr w:type="spellEnd"/>
      <w:r w:rsidRPr="00214615">
        <w:rPr>
          <w:rFonts w:ascii="Century Gothic" w:hAnsi="Century Gothic"/>
          <w:i/>
          <w:sz w:val="18"/>
          <w:szCs w:val="18"/>
        </w:rPr>
        <w:t xml:space="preserve"> (« </w:t>
      </w:r>
      <w:proofErr w:type="spellStart"/>
      <w:r w:rsidRPr="00214615">
        <w:rPr>
          <w:rFonts w:ascii="Century Gothic" w:hAnsi="Century Gothic"/>
          <w:i/>
          <w:sz w:val="18"/>
          <w:szCs w:val="18"/>
        </w:rPr>
        <w:t>Medical</w:t>
      </w:r>
      <w:proofErr w:type="spellEnd"/>
      <w:r w:rsidRPr="00214615">
        <w:rPr>
          <w:rFonts w:ascii="Century Gothic" w:hAnsi="Century Gothic"/>
          <w:i/>
          <w:sz w:val="18"/>
          <w:szCs w:val="18"/>
        </w:rPr>
        <w:t xml:space="preserve"> </w:t>
      </w:r>
      <w:proofErr w:type="spellStart"/>
      <w:r w:rsidRPr="00214615">
        <w:rPr>
          <w:rFonts w:ascii="Century Gothic" w:hAnsi="Century Gothic"/>
          <w:i/>
          <w:sz w:val="18"/>
          <w:szCs w:val="18"/>
        </w:rPr>
        <w:t>Subject</w:t>
      </w:r>
      <w:proofErr w:type="spellEnd"/>
      <w:r w:rsidRPr="00214615">
        <w:rPr>
          <w:rFonts w:ascii="Century Gothic" w:hAnsi="Century Gothic"/>
          <w:i/>
          <w:sz w:val="18"/>
          <w:szCs w:val="18"/>
        </w:rPr>
        <w:t xml:space="preserve"> </w:t>
      </w:r>
      <w:proofErr w:type="spellStart"/>
      <w:r w:rsidRPr="00214615">
        <w:rPr>
          <w:rFonts w:ascii="Century Gothic" w:hAnsi="Century Gothic"/>
          <w:i/>
          <w:sz w:val="18"/>
          <w:szCs w:val="18"/>
        </w:rPr>
        <w:t>Headings</w:t>
      </w:r>
      <w:proofErr w:type="spellEnd"/>
      <w:r w:rsidRPr="00214615">
        <w:rPr>
          <w:rFonts w:ascii="Century Gothic" w:hAnsi="Century Gothic"/>
          <w:i/>
          <w:sz w:val="18"/>
          <w:szCs w:val="18"/>
        </w:rPr>
        <w:t xml:space="preserve"> ») en langue française.</w:t>
      </w:r>
    </w:p>
    <w:p w:rsidR="00214615" w:rsidRPr="00214615" w:rsidRDefault="00214615" w:rsidP="00214615">
      <w:pPr>
        <w:spacing w:after="100"/>
        <w:jc w:val="both"/>
        <w:rPr>
          <w:rFonts w:ascii="Century Gothic" w:hAnsi="Century Gothic"/>
          <w:i/>
          <w:sz w:val="18"/>
          <w:szCs w:val="18"/>
        </w:rPr>
      </w:pPr>
      <w:r w:rsidRPr="00214615">
        <w:rPr>
          <w:rFonts w:ascii="Century Gothic" w:hAnsi="Century Gothic"/>
          <w:i/>
          <w:sz w:val="18"/>
          <w:szCs w:val="18"/>
        </w:rPr>
        <w:t>On fournira :</w:t>
      </w:r>
    </w:p>
    <w:p w:rsidR="00214615" w:rsidRPr="00214615" w:rsidRDefault="00214615" w:rsidP="00214615">
      <w:pPr>
        <w:spacing w:after="100"/>
        <w:ind w:left="709" w:hanging="142"/>
        <w:jc w:val="both"/>
        <w:rPr>
          <w:rFonts w:ascii="Century Gothic" w:hAnsi="Century Gothic"/>
          <w:i/>
          <w:sz w:val="18"/>
          <w:szCs w:val="18"/>
        </w:rPr>
      </w:pPr>
      <w:r w:rsidRPr="00214615">
        <w:rPr>
          <w:rFonts w:ascii="Century Gothic" w:hAnsi="Century Gothic"/>
          <w:i/>
          <w:sz w:val="18"/>
          <w:szCs w:val="18"/>
        </w:rPr>
        <w:t>•</w:t>
      </w:r>
      <w:r w:rsidRPr="00214615">
        <w:rPr>
          <w:rFonts w:ascii="Century Gothic" w:hAnsi="Century Gothic"/>
          <w:i/>
          <w:sz w:val="18"/>
          <w:szCs w:val="18"/>
        </w:rPr>
        <w:tab/>
        <w:t>un bref  historique de l’axe en précisant sa date de création ;</w:t>
      </w:r>
    </w:p>
    <w:p w:rsidR="00214615" w:rsidRPr="00214615" w:rsidRDefault="00214615" w:rsidP="00214615">
      <w:pPr>
        <w:spacing w:after="100"/>
        <w:ind w:left="709" w:hanging="142"/>
        <w:jc w:val="both"/>
        <w:rPr>
          <w:rFonts w:ascii="Century Gothic" w:hAnsi="Century Gothic"/>
          <w:i/>
          <w:sz w:val="18"/>
          <w:szCs w:val="18"/>
        </w:rPr>
      </w:pPr>
      <w:r w:rsidRPr="00214615">
        <w:rPr>
          <w:rFonts w:ascii="Century Gothic" w:hAnsi="Century Gothic"/>
          <w:i/>
          <w:sz w:val="18"/>
          <w:szCs w:val="18"/>
        </w:rPr>
        <w:t>•</w:t>
      </w:r>
      <w:r w:rsidRPr="00214615">
        <w:rPr>
          <w:rFonts w:ascii="Century Gothic" w:hAnsi="Century Gothic"/>
          <w:i/>
          <w:sz w:val="18"/>
          <w:szCs w:val="18"/>
        </w:rPr>
        <w:tab/>
        <w:t>une brève présentation de l’axe et de son mode de fonctionnement ;</w:t>
      </w:r>
    </w:p>
    <w:p w:rsidR="00214615" w:rsidRPr="00214615" w:rsidRDefault="00214615" w:rsidP="00214615">
      <w:pPr>
        <w:spacing w:after="100"/>
        <w:ind w:left="709" w:hanging="142"/>
        <w:jc w:val="both"/>
        <w:rPr>
          <w:rFonts w:ascii="Century Gothic" w:hAnsi="Century Gothic"/>
          <w:i/>
          <w:sz w:val="18"/>
          <w:szCs w:val="18"/>
        </w:rPr>
      </w:pPr>
      <w:r w:rsidRPr="00214615">
        <w:rPr>
          <w:rFonts w:ascii="Century Gothic" w:hAnsi="Century Gothic"/>
          <w:i/>
          <w:sz w:val="18"/>
          <w:szCs w:val="18"/>
        </w:rPr>
        <w:t>•</w:t>
      </w:r>
      <w:r w:rsidRPr="00214615">
        <w:rPr>
          <w:rFonts w:ascii="Century Gothic" w:hAnsi="Century Gothic"/>
          <w:i/>
          <w:sz w:val="18"/>
          <w:szCs w:val="18"/>
        </w:rPr>
        <w:tab/>
        <w:t>un rappel des principaux objectifs du projet scientifique précédent et les actions entreprises pour atteindre chacun de ces objectifs et les résultats obtenus ;</w:t>
      </w:r>
    </w:p>
    <w:p w:rsidR="00214615" w:rsidRPr="00214615" w:rsidRDefault="00214615" w:rsidP="00214615">
      <w:pPr>
        <w:spacing w:after="100"/>
        <w:ind w:left="709" w:hanging="142"/>
        <w:jc w:val="both"/>
        <w:rPr>
          <w:rFonts w:ascii="Century Gothic" w:hAnsi="Century Gothic"/>
          <w:i/>
          <w:sz w:val="18"/>
          <w:szCs w:val="18"/>
        </w:rPr>
      </w:pPr>
      <w:r w:rsidRPr="00214615">
        <w:rPr>
          <w:rFonts w:ascii="Century Gothic" w:hAnsi="Century Gothic"/>
          <w:i/>
          <w:sz w:val="18"/>
          <w:szCs w:val="18"/>
        </w:rPr>
        <w:t>•</w:t>
      </w:r>
      <w:r w:rsidRPr="00214615">
        <w:rPr>
          <w:rFonts w:ascii="Century Gothic" w:hAnsi="Century Gothic"/>
          <w:i/>
          <w:sz w:val="18"/>
          <w:szCs w:val="18"/>
        </w:rPr>
        <w:tab/>
        <w:t>un organigramme fonctionnel détaillé auquel on joindra le curriculum vitae du coordinateur de l’axe, et, le cas échéant, celui des coordinateurs, et du (ou des) délégué(s) de chaque thème (maquettes à la fin de ce dossier) ;</w:t>
      </w:r>
    </w:p>
    <w:p w:rsidR="004E5FA7" w:rsidRDefault="00214615" w:rsidP="00214615">
      <w:pPr>
        <w:spacing w:after="100"/>
        <w:ind w:left="709" w:hanging="142"/>
        <w:jc w:val="both"/>
        <w:rPr>
          <w:rFonts w:ascii="Century Gothic" w:hAnsi="Century Gothic"/>
          <w:i/>
          <w:sz w:val="18"/>
          <w:szCs w:val="18"/>
        </w:rPr>
      </w:pPr>
      <w:r w:rsidRPr="00214615">
        <w:rPr>
          <w:rFonts w:ascii="Century Gothic" w:hAnsi="Century Gothic"/>
          <w:i/>
          <w:sz w:val="18"/>
          <w:szCs w:val="18"/>
        </w:rPr>
        <w:t>•</w:t>
      </w:r>
      <w:r w:rsidRPr="00214615">
        <w:rPr>
          <w:rFonts w:ascii="Century Gothic" w:hAnsi="Century Gothic"/>
          <w:i/>
          <w:sz w:val="18"/>
          <w:szCs w:val="18"/>
        </w:rPr>
        <w:tab/>
        <w:t>le tableau des effectifs renseigné</w:t>
      </w:r>
      <w:r w:rsidR="004A2571">
        <w:rPr>
          <w:rFonts w:ascii="Century Gothic" w:hAnsi="Century Gothic"/>
          <w:i/>
          <w:sz w:val="18"/>
          <w:szCs w:val="18"/>
        </w:rPr>
        <w:t> :</w:t>
      </w:r>
    </w:p>
    <w:p w:rsidR="004A2571" w:rsidRPr="00520218" w:rsidRDefault="004A2571" w:rsidP="004A2571">
      <w:pPr>
        <w:spacing w:after="100"/>
        <w:jc w:val="both"/>
        <w:rPr>
          <w:rFonts w:ascii="Century Gothic" w:hAnsi="Century Gothic"/>
          <w:sz w:val="18"/>
          <w:szCs w:val="18"/>
        </w:rPr>
      </w:pPr>
    </w:p>
    <w:tbl>
      <w:tblPr>
        <w:tblW w:w="9259" w:type="dxa"/>
        <w:jc w:val="center"/>
        <w:tblInd w:w="-82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7029"/>
        <w:gridCol w:w="2230"/>
      </w:tblGrid>
      <w:tr w:rsidR="004A2571" w:rsidRPr="001E506A" w:rsidTr="00676E20">
        <w:trPr>
          <w:trHeight w:val="916"/>
          <w:jc w:val="center"/>
        </w:trPr>
        <w:tc>
          <w:tcPr>
            <w:tcW w:w="7029" w:type="dxa"/>
            <w:vAlign w:val="center"/>
          </w:tcPr>
          <w:p w:rsidR="004A2571" w:rsidRPr="0000721F" w:rsidRDefault="004A2571" w:rsidP="004A2571">
            <w:pPr>
              <w:spacing w:before="60" w:after="60"/>
              <w:jc w:val="center"/>
              <w:rPr>
                <w:rFonts w:ascii="Century Gothic" w:eastAsia="Times" w:hAnsi="Century Gothic"/>
                <w:b/>
                <w:noProof/>
                <w:color w:val="ED145B"/>
                <w:w w:val="105"/>
                <w:sz w:val="22"/>
                <w:szCs w:val="22"/>
              </w:rPr>
            </w:pPr>
            <w:r w:rsidRPr="0000721F">
              <w:rPr>
                <w:rFonts w:ascii="Century Gothic" w:eastAsia="Times" w:hAnsi="Century Gothic"/>
                <w:b/>
                <w:noProof/>
                <w:color w:val="ED145B"/>
                <w:w w:val="105"/>
                <w:sz w:val="22"/>
                <w:szCs w:val="22"/>
              </w:rPr>
              <w:lastRenderedPageBreak/>
              <w:t>Composition de l’axe</w:t>
            </w:r>
          </w:p>
        </w:tc>
        <w:tc>
          <w:tcPr>
            <w:tcW w:w="2230" w:type="dxa"/>
            <w:vAlign w:val="center"/>
          </w:tcPr>
          <w:p w:rsidR="004A2571" w:rsidRPr="0000721F" w:rsidRDefault="004A2571" w:rsidP="00676E20">
            <w:pPr>
              <w:spacing w:before="60" w:after="60"/>
              <w:jc w:val="center"/>
              <w:rPr>
                <w:rFonts w:ascii="Century Gothic" w:eastAsia="Times" w:hAnsi="Century Gothic"/>
                <w:b/>
                <w:noProof/>
                <w:color w:val="ED145B"/>
                <w:w w:val="105"/>
                <w:sz w:val="22"/>
                <w:szCs w:val="22"/>
              </w:rPr>
            </w:pPr>
            <w:r w:rsidRPr="0000721F">
              <w:rPr>
                <w:rFonts w:ascii="Century Gothic" w:eastAsia="Times" w:hAnsi="Century Gothic"/>
                <w:b/>
                <w:noProof/>
                <w:color w:val="ED145B"/>
                <w:w w:val="105"/>
                <w:sz w:val="22"/>
                <w:szCs w:val="22"/>
              </w:rPr>
              <w:t>Nombre 30/06/2018</w:t>
            </w:r>
          </w:p>
        </w:tc>
      </w:tr>
      <w:tr w:rsidR="004A2571" w:rsidRPr="001E506A" w:rsidTr="00676E20">
        <w:trPr>
          <w:trHeight w:val="293"/>
          <w:jc w:val="center"/>
        </w:trPr>
        <w:tc>
          <w:tcPr>
            <w:tcW w:w="9259" w:type="dxa"/>
            <w:gridSpan w:val="2"/>
            <w:vAlign w:val="center"/>
          </w:tcPr>
          <w:p w:rsidR="004A2571" w:rsidRPr="001E506A" w:rsidRDefault="004A2571" w:rsidP="00676E20">
            <w:pPr>
              <w:spacing w:before="60" w:after="60"/>
              <w:jc w:val="center"/>
              <w:rPr>
                <w:rFonts w:ascii="Century Gothic" w:hAnsi="Century Gothic"/>
                <w:b/>
                <w:sz w:val="18"/>
                <w:szCs w:val="18"/>
              </w:rPr>
            </w:pPr>
            <w:r w:rsidRPr="001E506A">
              <w:rPr>
                <w:rFonts w:ascii="Century Gothic" w:eastAsia="Times" w:hAnsi="Century Gothic"/>
                <w:b/>
                <w:noProof/>
                <w:color w:val="5C2D91"/>
                <w:sz w:val="22"/>
                <w:szCs w:val="22"/>
              </w:rPr>
              <w:t>Personnel permanent</w:t>
            </w:r>
            <w:r w:rsidRPr="001E506A">
              <w:rPr>
                <w:rFonts w:ascii="Century Gothic" w:hAnsi="Century Gothic"/>
                <w:b/>
                <w:sz w:val="18"/>
                <w:szCs w:val="18"/>
              </w:rPr>
              <w:t xml:space="preserve"> </w:t>
            </w:r>
          </w:p>
        </w:tc>
      </w:tr>
      <w:tr w:rsidR="004A2571" w:rsidRPr="001E506A" w:rsidTr="00676E20">
        <w:trPr>
          <w:trHeight w:val="567"/>
          <w:jc w:val="center"/>
        </w:trPr>
        <w:tc>
          <w:tcPr>
            <w:tcW w:w="7029" w:type="dxa"/>
            <w:vAlign w:val="center"/>
          </w:tcPr>
          <w:p w:rsidR="004A2571" w:rsidRPr="001E506A" w:rsidRDefault="004A2571" w:rsidP="00676E20">
            <w:pPr>
              <w:tabs>
                <w:tab w:val="left" w:pos="552"/>
              </w:tabs>
              <w:spacing w:before="60" w:after="60"/>
              <w:rPr>
                <w:rFonts w:ascii="Century Gothic" w:hAnsi="Century Gothic"/>
                <w:color w:val="000000"/>
                <w:sz w:val="18"/>
                <w:szCs w:val="18"/>
              </w:rPr>
            </w:pPr>
            <w:r w:rsidRPr="001E506A">
              <w:rPr>
                <w:rFonts w:ascii="Century Gothic" w:hAnsi="Century Gothic"/>
                <w:color w:val="000000"/>
                <w:sz w:val="18"/>
                <w:szCs w:val="18"/>
              </w:rPr>
              <w:t xml:space="preserve">Professeurs et </w:t>
            </w:r>
            <w:proofErr w:type="gramStart"/>
            <w:r w:rsidRPr="001E506A">
              <w:rPr>
                <w:rFonts w:ascii="Century Gothic" w:hAnsi="Century Gothic"/>
                <w:color w:val="000000"/>
                <w:sz w:val="18"/>
                <w:szCs w:val="18"/>
              </w:rPr>
              <w:t>maîtres de conférence</w:t>
            </w:r>
            <w:proofErr w:type="gramEnd"/>
            <w:r w:rsidRPr="001E506A">
              <w:rPr>
                <w:rFonts w:ascii="Century Gothic" w:hAnsi="Century Gothic"/>
                <w:color w:val="000000"/>
                <w:sz w:val="18"/>
                <w:szCs w:val="18"/>
              </w:rPr>
              <w:t xml:space="preserve"> et assimilés</w:t>
            </w:r>
          </w:p>
        </w:tc>
        <w:tc>
          <w:tcPr>
            <w:tcW w:w="2230" w:type="dxa"/>
            <w:vAlign w:val="center"/>
          </w:tcPr>
          <w:p w:rsidR="004A2571" w:rsidRPr="001E506A" w:rsidRDefault="004A2571" w:rsidP="00676E20">
            <w:pPr>
              <w:spacing w:beforeLines="60" w:before="144" w:afterLines="60" w:after="144"/>
              <w:jc w:val="center"/>
              <w:rPr>
                <w:rFonts w:ascii="Century Gothic" w:hAnsi="Century Gothic"/>
                <w:color w:val="000000"/>
                <w:sz w:val="18"/>
                <w:szCs w:val="18"/>
              </w:rPr>
            </w:pPr>
          </w:p>
        </w:tc>
      </w:tr>
      <w:tr w:rsidR="004A2571" w:rsidRPr="001E506A" w:rsidTr="00676E20">
        <w:trPr>
          <w:trHeight w:val="567"/>
          <w:jc w:val="center"/>
        </w:trPr>
        <w:tc>
          <w:tcPr>
            <w:tcW w:w="7029" w:type="dxa"/>
            <w:vAlign w:val="center"/>
          </w:tcPr>
          <w:p w:rsidR="004A2571" w:rsidRPr="001E506A" w:rsidRDefault="004A2571" w:rsidP="00676E20">
            <w:pPr>
              <w:spacing w:before="60" w:after="60"/>
              <w:rPr>
                <w:rFonts w:ascii="Century Gothic" w:hAnsi="Century Gothic"/>
                <w:color w:val="000000"/>
                <w:sz w:val="18"/>
                <w:szCs w:val="18"/>
              </w:rPr>
            </w:pPr>
            <w:r w:rsidRPr="001E506A">
              <w:rPr>
                <w:rFonts w:ascii="Century Gothic" w:hAnsi="Century Gothic"/>
                <w:color w:val="000000"/>
                <w:sz w:val="18"/>
                <w:szCs w:val="18"/>
              </w:rPr>
              <w:t>Praticiens Hospitaliers</w:t>
            </w:r>
          </w:p>
        </w:tc>
        <w:tc>
          <w:tcPr>
            <w:tcW w:w="2230" w:type="dxa"/>
            <w:vAlign w:val="center"/>
          </w:tcPr>
          <w:p w:rsidR="004A2571" w:rsidRPr="001E506A" w:rsidRDefault="004A2571" w:rsidP="00676E20">
            <w:pPr>
              <w:spacing w:beforeLines="60" w:before="144" w:afterLines="60" w:after="144"/>
              <w:jc w:val="center"/>
              <w:rPr>
                <w:rFonts w:ascii="Century Gothic" w:hAnsi="Century Gothic"/>
                <w:color w:val="000000"/>
                <w:sz w:val="18"/>
                <w:szCs w:val="18"/>
              </w:rPr>
            </w:pPr>
          </w:p>
        </w:tc>
      </w:tr>
      <w:tr w:rsidR="004A2571" w:rsidRPr="001E506A" w:rsidTr="00676E20">
        <w:trPr>
          <w:trHeight w:val="567"/>
          <w:jc w:val="center"/>
        </w:trPr>
        <w:tc>
          <w:tcPr>
            <w:tcW w:w="7029" w:type="dxa"/>
            <w:vAlign w:val="center"/>
          </w:tcPr>
          <w:p w:rsidR="004A2571" w:rsidRPr="001E506A" w:rsidRDefault="004A2571" w:rsidP="00676E20">
            <w:pPr>
              <w:spacing w:before="60" w:after="60"/>
              <w:ind w:left="2" w:firstLine="9"/>
              <w:rPr>
                <w:rFonts w:ascii="Century Gothic" w:hAnsi="Century Gothic"/>
                <w:b/>
                <w:bCs/>
                <w:i/>
                <w:iCs/>
                <w:color w:val="000000"/>
                <w:sz w:val="18"/>
                <w:szCs w:val="18"/>
              </w:rPr>
            </w:pPr>
            <w:r w:rsidRPr="001E506A">
              <w:rPr>
                <w:rFonts w:ascii="Century Gothic" w:hAnsi="Century Gothic"/>
                <w:color w:val="000000"/>
                <w:sz w:val="18"/>
                <w:szCs w:val="18"/>
              </w:rPr>
              <w:t>Chercheurs des EPST ou EPIC titulaires et assimilés</w:t>
            </w:r>
          </w:p>
        </w:tc>
        <w:tc>
          <w:tcPr>
            <w:tcW w:w="2230" w:type="dxa"/>
            <w:vAlign w:val="center"/>
          </w:tcPr>
          <w:p w:rsidR="004A2571" w:rsidRPr="001E506A" w:rsidRDefault="004A2571" w:rsidP="00676E20">
            <w:pPr>
              <w:spacing w:beforeLines="60" w:before="144" w:afterLines="60" w:after="144"/>
              <w:jc w:val="center"/>
              <w:rPr>
                <w:rFonts w:ascii="Century Gothic" w:hAnsi="Century Gothic"/>
                <w:color w:val="000000"/>
                <w:sz w:val="18"/>
                <w:szCs w:val="18"/>
              </w:rPr>
            </w:pPr>
          </w:p>
        </w:tc>
      </w:tr>
      <w:tr w:rsidR="004A2571" w:rsidRPr="001E506A" w:rsidTr="00676E20">
        <w:trPr>
          <w:trHeight w:val="567"/>
          <w:jc w:val="center"/>
        </w:trPr>
        <w:tc>
          <w:tcPr>
            <w:tcW w:w="7029" w:type="dxa"/>
            <w:vAlign w:val="center"/>
          </w:tcPr>
          <w:p w:rsidR="004A2571" w:rsidRPr="001E506A" w:rsidRDefault="004A2571" w:rsidP="00676E20">
            <w:pPr>
              <w:spacing w:before="60" w:after="60"/>
              <w:rPr>
                <w:rFonts w:ascii="Century Gothic" w:hAnsi="Century Gothic"/>
                <w:color w:val="000000"/>
                <w:sz w:val="18"/>
                <w:szCs w:val="18"/>
              </w:rPr>
            </w:pPr>
            <w:r w:rsidRPr="001E506A">
              <w:rPr>
                <w:rFonts w:ascii="Century Gothic" w:hAnsi="Century Gothic"/>
                <w:color w:val="000000"/>
                <w:sz w:val="18"/>
                <w:szCs w:val="18"/>
              </w:rPr>
              <w:t xml:space="preserve">Professeurs, maîtres de conférence et assimilés,  Praticiens Hospitaliers affiliés à une unité labélisée (UMR CNRS ou INSERM, EA </w:t>
            </w:r>
            <w:proofErr w:type="gramStart"/>
            <w:r w:rsidRPr="001E506A">
              <w:rPr>
                <w:rFonts w:ascii="Century Gothic" w:hAnsi="Century Gothic"/>
                <w:color w:val="000000"/>
                <w:sz w:val="18"/>
                <w:szCs w:val="18"/>
              </w:rPr>
              <w:t>CIC )</w:t>
            </w:r>
            <w:proofErr w:type="gramEnd"/>
          </w:p>
        </w:tc>
        <w:tc>
          <w:tcPr>
            <w:tcW w:w="2230" w:type="dxa"/>
            <w:vAlign w:val="center"/>
          </w:tcPr>
          <w:p w:rsidR="004A2571" w:rsidRPr="001E506A" w:rsidRDefault="004A2571" w:rsidP="00676E20">
            <w:pPr>
              <w:spacing w:beforeLines="60" w:before="144" w:afterLines="60" w:after="144"/>
              <w:jc w:val="center"/>
              <w:rPr>
                <w:rFonts w:ascii="Century Gothic" w:hAnsi="Century Gothic"/>
                <w:color w:val="000000"/>
                <w:sz w:val="18"/>
                <w:szCs w:val="18"/>
              </w:rPr>
            </w:pPr>
          </w:p>
        </w:tc>
      </w:tr>
      <w:tr w:rsidR="004A2571" w:rsidRPr="001E506A" w:rsidTr="00676E20">
        <w:trPr>
          <w:trHeight w:val="567"/>
          <w:jc w:val="center"/>
        </w:trPr>
        <w:tc>
          <w:tcPr>
            <w:tcW w:w="7029" w:type="dxa"/>
            <w:vAlign w:val="center"/>
          </w:tcPr>
          <w:p w:rsidR="004A2571" w:rsidRPr="001E506A" w:rsidRDefault="004A2571" w:rsidP="00676E20">
            <w:pPr>
              <w:spacing w:before="60" w:after="60"/>
              <w:ind w:left="2"/>
              <w:rPr>
                <w:rFonts w:ascii="Century Gothic" w:hAnsi="Century Gothic"/>
                <w:color w:val="000000"/>
                <w:sz w:val="18"/>
                <w:szCs w:val="18"/>
              </w:rPr>
            </w:pPr>
            <w:r w:rsidRPr="001E506A">
              <w:rPr>
                <w:rFonts w:ascii="Century Gothic" w:hAnsi="Century Gothic"/>
                <w:color w:val="000000"/>
                <w:sz w:val="18"/>
                <w:szCs w:val="18"/>
              </w:rPr>
              <w:t>Autres personnels permanents impliqués dans la recherche: professionnels de santé, personnels d’appui à la recherche</w:t>
            </w:r>
          </w:p>
        </w:tc>
        <w:tc>
          <w:tcPr>
            <w:tcW w:w="2230" w:type="dxa"/>
            <w:vAlign w:val="center"/>
          </w:tcPr>
          <w:p w:rsidR="004A2571" w:rsidRPr="001E506A" w:rsidRDefault="004A2571" w:rsidP="00676E20">
            <w:pPr>
              <w:spacing w:beforeLines="60" w:before="144" w:afterLines="60" w:after="144"/>
              <w:jc w:val="center"/>
              <w:rPr>
                <w:rFonts w:ascii="Century Gothic" w:hAnsi="Century Gothic"/>
                <w:color w:val="000000"/>
                <w:sz w:val="18"/>
                <w:szCs w:val="18"/>
              </w:rPr>
            </w:pPr>
          </w:p>
        </w:tc>
      </w:tr>
      <w:tr w:rsidR="004A2571" w:rsidRPr="001E506A" w:rsidTr="00676E20">
        <w:trPr>
          <w:trHeight w:val="567"/>
          <w:jc w:val="center"/>
        </w:trPr>
        <w:tc>
          <w:tcPr>
            <w:tcW w:w="7029" w:type="dxa"/>
            <w:vAlign w:val="center"/>
          </w:tcPr>
          <w:p w:rsidR="004A2571" w:rsidRPr="001E506A" w:rsidRDefault="004A2571" w:rsidP="00676E20">
            <w:pPr>
              <w:spacing w:before="60" w:after="60"/>
              <w:rPr>
                <w:rFonts w:ascii="Century Gothic" w:hAnsi="Century Gothic"/>
                <w:b/>
                <w:bCs/>
                <w:sz w:val="18"/>
                <w:szCs w:val="18"/>
              </w:rPr>
            </w:pPr>
            <w:r w:rsidRPr="001E506A">
              <w:rPr>
                <w:rFonts w:ascii="Century Gothic" w:hAnsi="Century Gothic"/>
                <w:b/>
                <w:bCs/>
                <w:sz w:val="18"/>
                <w:szCs w:val="18"/>
              </w:rPr>
              <w:t xml:space="preserve">TOTAL personnel permanent </w:t>
            </w:r>
          </w:p>
        </w:tc>
        <w:tc>
          <w:tcPr>
            <w:tcW w:w="2230" w:type="dxa"/>
            <w:vAlign w:val="center"/>
          </w:tcPr>
          <w:p w:rsidR="004A2571" w:rsidRPr="001E506A" w:rsidRDefault="004A2571" w:rsidP="00676E20">
            <w:pPr>
              <w:spacing w:beforeLines="60" w:before="144" w:afterLines="60" w:after="144"/>
              <w:jc w:val="center"/>
              <w:rPr>
                <w:rFonts w:ascii="Century Gothic" w:hAnsi="Century Gothic"/>
                <w:b/>
                <w:bCs/>
                <w:sz w:val="18"/>
                <w:szCs w:val="18"/>
                <w:lang w:eastAsia="en-GB"/>
              </w:rPr>
            </w:pPr>
          </w:p>
        </w:tc>
      </w:tr>
      <w:tr w:rsidR="004A2571" w:rsidRPr="001E506A" w:rsidTr="00676E20">
        <w:trPr>
          <w:trHeight w:val="284"/>
          <w:jc w:val="center"/>
        </w:trPr>
        <w:tc>
          <w:tcPr>
            <w:tcW w:w="9259" w:type="dxa"/>
            <w:gridSpan w:val="2"/>
            <w:vAlign w:val="center"/>
          </w:tcPr>
          <w:p w:rsidR="004A2571" w:rsidRPr="001E506A" w:rsidRDefault="004A2571" w:rsidP="00676E20">
            <w:pPr>
              <w:spacing w:before="60" w:after="60"/>
              <w:jc w:val="center"/>
              <w:rPr>
                <w:rFonts w:ascii="Century Gothic" w:eastAsia="Times" w:hAnsi="Century Gothic"/>
                <w:b/>
                <w:noProof/>
                <w:color w:val="5C2D91"/>
                <w:sz w:val="22"/>
                <w:szCs w:val="22"/>
              </w:rPr>
            </w:pPr>
            <w:r w:rsidRPr="001E506A">
              <w:rPr>
                <w:rFonts w:ascii="Century Gothic" w:eastAsia="Times" w:hAnsi="Century Gothic"/>
                <w:b/>
                <w:noProof/>
                <w:color w:val="5C2D91"/>
                <w:sz w:val="22"/>
                <w:szCs w:val="22"/>
              </w:rPr>
              <w:t xml:space="preserve">Personnel non permanent </w:t>
            </w:r>
          </w:p>
        </w:tc>
      </w:tr>
      <w:tr w:rsidR="004A2571" w:rsidRPr="001E506A" w:rsidTr="00676E20">
        <w:trPr>
          <w:trHeight w:val="567"/>
          <w:jc w:val="center"/>
        </w:trPr>
        <w:tc>
          <w:tcPr>
            <w:tcW w:w="7029" w:type="dxa"/>
            <w:vAlign w:val="center"/>
          </w:tcPr>
          <w:p w:rsidR="004A2571" w:rsidRPr="001E506A" w:rsidRDefault="004A2571" w:rsidP="00676E20">
            <w:pPr>
              <w:spacing w:before="60" w:after="60"/>
              <w:rPr>
                <w:rFonts w:ascii="Century Gothic" w:hAnsi="Century Gothic"/>
                <w:b/>
                <w:bCs/>
                <w:color w:val="000000"/>
                <w:sz w:val="18"/>
                <w:szCs w:val="18"/>
              </w:rPr>
            </w:pPr>
            <w:r w:rsidRPr="001E506A">
              <w:rPr>
                <w:rFonts w:ascii="Century Gothic" w:hAnsi="Century Gothic"/>
                <w:color w:val="000000"/>
                <w:sz w:val="18"/>
                <w:szCs w:val="18"/>
              </w:rPr>
              <w:t>Professeurs et maîtres de conférence et assimilés non permanents y-compris les émérites</w:t>
            </w:r>
          </w:p>
        </w:tc>
        <w:tc>
          <w:tcPr>
            <w:tcW w:w="2230" w:type="dxa"/>
            <w:vAlign w:val="center"/>
          </w:tcPr>
          <w:p w:rsidR="004A2571" w:rsidRPr="001E506A" w:rsidRDefault="004A2571" w:rsidP="00676E20">
            <w:pPr>
              <w:spacing w:beforeLines="60" w:before="144" w:afterLines="60" w:after="144"/>
              <w:jc w:val="center"/>
              <w:rPr>
                <w:rFonts w:ascii="Century Gothic" w:hAnsi="Century Gothic"/>
                <w:b/>
                <w:bCs/>
                <w:sz w:val="18"/>
                <w:szCs w:val="18"/>
                <w:lang w:eastAsia="en-GB"/>
              </w:rPr>
            </w:pPr>
          </w:p>
        </w:tc>
      </w:tr>
      <w:tr w:rsidR="004A2571" w:rsidRPr="001E506A" w:rsidTr="00676E20">
        <w:trPr>
          <w:trHeight w:val="567"/>
          <w:jc w:val="center"/>
        </w:trPr>
        <w:tc>
          <w:tcPr>
            <w:tcW w:w="7029" w:type="dxa"/>
            <w:vAlign w:val="center"/>
          </w:tcPr>
          <w:p w:rsidR="004A2571" w:rsidRPr="001E506A" w:rsidRDefault="004A2571" w:rsidP="00676E20">
            <w:pPr>
              <w:spacing w:before="60" w:after="60"/>
              <w:rPr>
                <w:rFonts w:ascii="Century Gothic" w:hAnsi="Century Gothic"/>
                <w:b/>
                <w:bCs/>
                <w:color w:val="000000"/>
                <w:sz w:val="18"/>
                <w:szCs w:val="18"/>
              </w:rPr>
            </w:pPr>
            <w:r w:rsidRPr="001E506A">
              <w:rPr>
                <w:rFonts w:ascii="Century Gothic" w:hAnsi="Century Gothic"/>
                <w:bCs/>
                <w:color w:val="000000"/>
                <w:sz w:val="18"/>
                <w:szCs w:val="18"/>
              </w:rPr>
              <w:t xml:space="preserve">Chercheurs temps pleins non permanents, </w:t>
            </w:r>
            <w:r w:rsidRPr="001E506A">
              <w:rPr>
                <w:rFonts w:ascii="Century Gothic" w:hAnsi="Century Gothic"/>
                <w:color w:val="000000"/>
                <w:sz w:val="18"/>
                <w:szCs w:val="18"/>
              </w:rPr>
              <w:t>y-compris émérites</w:t>
            </w:r>
            <w:r w:rsidRPr="001E506A">
              <w:rPr>
                <w:rFonts w:ascii="Century Gothic" w:hAnsi="Century Gothic"/>
                <w:bCs/>
                <w:color w:val="000000"/>
                <w:sz w:val="18"/>
                <w:szCs w:val="18"/>
              </w:rPr>
              <w:t xml:space="preserve"> et post-docs</w:t>
            </w:r>
          </w:p>
        </w:tc>
        <w:tc>
          <w:tcPr>
            <w:tcW w:w="2230" w:type="dxa"/>
            <w:vAlign w:val="center"/>
          </w:tcPr>
          <w:p w:rsidR="004A2571" w:rsidRPr="001E506A" w:rsidRDefault="004A2571" w:rsidP="00676E20">
            <w:pPr>
              <w:spacing w:beforeLines="60" w:before="144" w:afterLines="60" w:after="144"/>
              <w:jc w:val="center"/>
              <w:rPr>
                <w:rFonts w:ascii="Century Gothic" w:hAnsi="Century Gothic"/>
                <w:b/>
                <w:bCs/>
                <w:sz w:val="18"/>
                <w:szCs w:val="18"/>
                <w:lang w:eastAsia="en-GB"/>
              </w:rPr>
            </w:pPr>
          </w:p>
        </w:tc>
      </w:tr>
      <w:tr w:rsidR="004A2571" w:rsidRPr="001E506A" w:rsidTr="00676E20">
        <w:trPr>
          <w:trHeight w:val="567"/>
          <w:jc w:val="center"/>
        </w:trPr>
        <w:tc>
          <w:tcPr>
            <w:tcW w:w="7029" w:type="dxa"/>
            <w:vAlign w:val="center"/>
          </w:tcPr>
          <w:p w:rsidR="004A2571" w:rsidRPr="001E506A" w:rsidRDefault="004A2571" w:rsidP="00676E20">
            <w:pPr>
              <w:spacing w:before="60" w:after="60"/>
              <w:rPr>
                <w:rFonts w:ascii="Century Gothic" w:hAnsi="Century Gothic"/>
                <w:b/>
                <w:bCs/>
                <w:color w:val="000000"/>
                <w:sz w:val="18"/>
                <w:szCs w:val="18"/>
              </w:rPr>
            </w:pPr>
            <w:r w:rsidRPr="001E506A">
              <w:rPr>
                <w:rFonts w:ascii="Century Gothic" w:hAnsi="Century Gothic"/>
                <w:bCs/>
                <w:color w:val="000000"/>
                <w:sz w:val="18"/>
                <w:szCs w:val="18"/>
              </w:rPr>
              <w:t>Personnel d’appui non permanent</w:t>
            </w:r>
          </w:p>
        </w:tc>
        <w:tc>
          <w:tcPr>
            <w:tcW w:w="2230" w:type="dxa"/>
            <w:vAlign w:val="center"/>
          </w:tcPr>
          <w:p w:rsidR="004A2571" w:rsidRPr="001E506A" w:rsidRDefault="004A2571" w:rsidP="00676E20">
            <w:pPr>
              <w:spacing w:beforeLines="60" w:before="144" w:afterLines="60" w:after="144"/>
              <w:jc w:val="center"/>
              <w:rPr>
                <w:rFonts w:ascii="Century Gothic" w:hAnsi="Century Gothic"/>
                <w:b/>
                <w:bCs/>
                <w:sz w:val="18"/>
                <w:szCs w:val="18"/>
                <w:lang w:eastAsia="en-GB"/>
              </w:rPr>
            </w:pPr>
          </w:p>
        </w:tc>
      </w:tr>
      <w:tr w:rsidR="004A2571" w:rsidRPr="001E506A" w:rsidTr="00676E20">
        <w:trPr>
          <w:trHeight w:val="567"/>
          <w:jc w:val="center"/>
        </w:trPr>
        <w:tc>
          <w:tcPr>
            <w:tcW w:w="7029" w:type="dxa"/>
            <w:vAlign w:val="center"/>
          </w:tcPr>
          <w:p w:rsidR="004A2571" w:rsidRPr="001E506A" w:rsidRDefault="004A2571" w:rsidP="00676E20">
            <w:pPr>
              <w:spacing w:before="60" w:after="60"/>
              <w:rPr>
                <w:rFonts w:ascii="Century Gothic" w:hAnsi="Century Gothic"/>
                <w:b/>
                <w:bCs/>
                <w:sz w:val="18"/>
                <w:szCs w:val="18"/>
              </w:rPr>
            </w:pPr>
            <w:r w:rsidRPr="001E506A">
              <w:rPr>
                <w:rFonts w:ascii="Century Gothic" w:hAnsi="Century Gothic"/>
                <w:bCs/>
                <w:color w:val="000000"/>
                <w:sz w:val="18"/>
                <w:szCs w:val="18"/>
              </w:rPr>
              <w:t>Doctorants</w:t>
            </w:r>
          </w:p>
        </w:tc>
        <w:tc>
          <w:tcPr>
            <w:tcW w:w="2230" w:type="dxa"/>
            <w:vAlign w:val="center"/>
          </w:tcPr>
          <w:p w:rsidR="004A2571" w:rsidRPr="001E506A" w:rsidRDefault="004A2571" w:rsidP="00676E20">
            <w:pPr>
              <w:spacing w:beforeLines="60" w:before="144" w:afterLines="60" w:after="144"/>
              <w:jc w:val="center"/>
              <w:rPr>
                <w:rFonts w:ascii="Century Gothic" w:hAnsi="Century Gothic"/>
                <w:b/>
                <w:bCs/>
                <w:sz w:val="18"/>
                <w:szCs w:val="18"/>
                <w:lang w:eastAsia="en-GB"/>
              </w:rPr>
            </w:pPr>
          </w:p>
        </w:tc>
      </w:tr>
      <w:tr w:rsidR="004A2571" w:rsidRPr="001E506A" w:rsidTr="00676E20">
        <w:trPr>
          <w:trHeight w:val="567"/>
          <w:jc w:val="center"/>
        </w:trPr>
        <w:tc>
          <w:tcPr>
            <w:tcW w:w="7029" w:type="dxa"/>
            <w:vAlign w:val="center"/>
          </w:tcPr>
          <w:p w:rsidR="004A2571" w:rsidRPr="001E506A" w:rsidRDefault="004A2571" w:rsidP="00676E20">
            <w:pPr>
              <w:spacing w:before="60" w:after="60"/>
              <w:rPr>
                <w:rFonts w:ascii="Century Gothic" w:hAnsi="Century Gothic"/>
                <w:b/>
                <w:bCs/>
                <w:sz w:val="18"/>
                <w:szCs w:val="18"/>
              </w:rPr>
            </w:pPr>
            <w:r w:rsidRPr="001E506A">
              <w:rPr>
                <w:rFonts w:ascii="Century Gothic" w:hAnsi="Century Gothic"/>
                <w:b/>
                <w:bCs/>
                <w:sz w:val="18"/>
                <w:szCs w:val="18"/>
              </w:rPr>
              <w:t xml:space="preserve">TOTAL personnel non permanent </w:t>
            </w:r>
          </w:p>
        </w:tc>
        <w:tc>
          <w:tcPr>
            <w:tcW w:w="2230" w:type="dxa"/>
            <w:vAlign w:val="center"/>
          </w:tcPr>
          <w:p w:rsidR="004A2571" w:rsidRPr="001E506A" w:rsidRDefault="004A2571" w:rsidP="00676E20">
            <w:pPr>
              <w:spacing w:beforeLines="60" w:before="144" w:afterLines="60" w:after="144"/>
              <w:jc w:val="center"/>
              <w:rPr>
                <w:rFonts w:ascii="Century Gothic" w:hAnsi="Century Gothic"/>
                <w:b/>
                <w:bCs/>
                <w:sz w:val="18"/>
                <w:szCs w:val="18"/>
                <w:lang w:eastAsia="en-GB"/>
              </w:rPr>
            </w:pPr>
          </w:p>
        </w:tc>
      </w:tr>
      <w:tr w:rsidR="004A2571" w:rsidRPr="001E506A" w:rsidTr="00676E20">
        <w:trPr>
          <w:trHeight w:val="284"/>
          <w:jc w:val="center"/>
        </w:trPr>
        <w:tc>
          <w:tcPr>
            <w:tcW w:w="9259" w:type="dxa"/>
            <w:gridSpan w:val="2"/>
            <w:tcBorders>
              <w:bottom w:val="single" w:sz="8" w:space="0" w:color="auto"/>
            </w:tcBorders>
            <w:vAlign w:val="center"/>
          </w:tcPr>
          <w:p w:rsidR="004A2571" w:rsidRPr="001E506A" w:rsidRDefault="004A2571" w:rsidP="00676E20">
            <w:pPr>
              <w:spacing w:before="60" w:after="60"/>
              <w:jc w:val="center"/>
              <w:rPr>
                <w:rFonts w:ascii="Century Gothic" w:hAnsi="Century Gothic"/>
                <w:b/>
                <w:bCs/>
                <w:color w:val="000000"/>
                <w:sz w:val="18"/>
                <w:szCs w:val="18"/>
                <w:lang w:eastAsia="en-GB"/>
              </w:rPr>
            </w:pPr>
          </w:p>
        </w:tc>
      </w:tr>
      <w:tr w:rsidR="004A2571" w:rsidRPr="001E506A" w:rsidTr="00676E20">
        <w:trPr>
          <w:trHeight w:val="567"/>
          <w:jc w:val="center"/>
        </w:trPr>
        <w:tc>
          <w:tcPr>
            <w:tcW w:w="7029" w:type="dxa"/>
            <w:tcBorders>
              <w:top w:val="single" w:sz="8" w:space="0" w:color="auto"/>
              <w:bottom w:val="single" w:sz="12" w:space="0" w:color="auto"/>
            </w:tcBorders>
            <w:vAlign w:val="center"/>
          </w:tcPr>
          <w:p w:rsidR="004A2571" w:rsidRPr="0000721F" w:rsidRDefault="0000721F" w:rsidP="00676E20">
            <w:pPr>
              <w:spacing w:before="60" w:after="60"/>
              <w:rPr>
                <w:rFonts w:ascii="Century Gothic" w:eastAsia="Times" w:hAnsi="Century Gothic"/>
                <w:b/>
                <w:noProof/>
                <w:color w:val="ED145B"/>
                <w:w w:val="105"/>
                <w:sz w:val="22"/>
                <w:szCs w:val="22"/>
              </w:rPr>
            </w:pPr>
            <w:r>
              <w:rPr>
                <w:rFonts w:ascii="Century Gothic" w:eastAsia="Times" w:hAnsi="Century Gothic"/>
                <w:b/>
                <w:noProof/>
                <w:color w:val="ED145B"/>
                <w:w w:val="105"/>
                <w:sz w:val="22"/>
                <w:szCs w:val="22"/>
              </w:rPr>
              <w:t>Total</w:t>
            </w:r>
          </w:p>
        </w:tc>
        <w:tc>
          <w:tcPr>
            <w:tcW w:w="2230" w:type="dxa"/>
            <w:tcBorders>
              <w:top w:val="single" w:sz="8" w:space="0" w:color="auto"/>
              <w:bottom w:val="single" w:sz="12" w:space="0" w:color="auto"/>
            </w:tcBorders>
            <w:vAlign w:val="center"/>
          </w:tcPr>
          <w:p w:rsidR="004A2571" w:rsidRPr="001E506A" w:rsidRDefault="004A2571" w:rsidP="00676E20">
            <w:pPr>
              <w:spacing w:beforeLines="60" w:before="144" w:afterLines="60" w:after="144"/>
              <w:jc w:val="center"/>
              <w:rPr>
                <w:rFonts w:ascii="Century Gothic" w:hAnsi="Century Gothic"/>
                <w:b/>
                <w:bCs/>
                <w:sz w:val="18"/>
                <w:szCs w:val="18"/>
                <w:lang w:eastAsia="en-GB"/>
              </w:rPr>
            </w:pPr>
          </w:p>
        </w:tc>
      </w:tr>
    </w:tbl>
    <w:p w:rsidR="004A2571" w:rsidRPr="001E506A" w:rsidRDefault="004A2571" w:rsidP="004A2571">
      <w:pPr>
        <w:spacing w:after="100"/>
        <w:jc w:val="both"/>
        <w:rPr>
          <w:rFonts w:ascii="Century Gothic" w:hAnsi="Century Gothic"/>
          <w:sz w:val="18"/>
          <w:szCs w:val="18"/>
        </w:rPr>
      </w:pPr>
    </w:p>
    <w:p w:rsidR="00214615" w:rsidRDefault="00214615" w:rsidP="00D16F37">
      <w:pPr>
        <w:spacing w:after="100"/>
        <w:jc w:val="both"/>
        <w:rPr>
          <w:rFonts w:ascii="Century Gothic" w:hAnsi="Century Gothic"/>
          <w:sz w:val="18"/>
          <w:szCs w:val="18"/>
        </w:rPr>
      </w:pPr>
    </w:p>
    <w:p w:rsidR="00214615" w:rsidRPr="008B5864" w:rsidRDefault="00214615" w:rsidP="00214615">
      <w:pPr>
        <w:ind w:firstLine="567"/>
        <w:rPr>
          <w:rFonts w:ascii="Century Gothic" w:eastAsia="Times New Roman" w:hAnsi="Century Gothic"/>
          <w:color w:val="5C2D91"/>
          <w:sz w:val="18"/>
          <w:szCs w:val="18"/>
        </w:rPr>
      </w:pPr>
      <w:r w:rsidRPr="00214615">
        <w:rPr>
          <w:rFonts w:ascii="Century Gothic" w:eastAsia="Times New Roman" w:hAnsi="Century Gothic"/>
          <w:color w:val="5C2D91"/>
          <w:sz w:val="18"/>
          <w:szCs w:val="18"/>
        </w:rPr>
        <w:t>Production scientifique</w:t>
      </w:r>
    </w:p>
    <w:p w:rsidR="00214615" w:rsidRPr="00214615" w:rsidRDefault="00214615" w:rsidP="00214615">
      <w:pPr>
        <w:spacing w:after="100"/>
        <w:jc w:val="both"/>
        <w:rPr>
          <w:rFonts w:ascii="Century Gothic" w:hAnsi="Century Gothic"/>
          <w:i/>
          <w:sz w:val="18"/>
          <w:szCs w:val="18"/>
        </w:rPr>
      </w:pPr>
      <w:r w:rsidRPr="00214615">
        <w:rPr>
          <w:rFonts w:ascii="Century Gothic" w:hAnsi="Century Gothic"/>
          <w:i/>
          <w:sz w:val="18"/>
          <w:szCs w:val="18"/>
        </w:rPr>
        <w:t>On fournira :</w:t>
      </w:r>
    </w:p>
    <w:p w:rsidR="00214615" w:rsidRPr="00214615" w:rsidRDefault="00214615" w:rsidP="00214615">
      <w:pPr>
        <w:spacing w:after="100"/>
        <w:ind w:left="709" w:hanging="142"/>
        <w:jc w:val="both"/>
        <w:rPr>
          <w:rFonts w:ascii="Century Gothic" w:hAnsi="Century Gothic"/>
          <w:i/>
          <w:sz w:val="18"/>
          <w:szCs w:val="18"/>
        </w:rPr>
      </w:pPr>
      <w:r w:rsidRPr="00214615">
        <w:rPr>
          <w:rFonts w:ascii="Century Gothic" w:hAnsi="Century Gothic"/>
          <w:i/>
          <w:sz w:val="18"/>
          <w:szCs w:val="18"/>
        </w:rPr>
        <w:t>•</w:t>
      </w:r>
      <w:r w:rsidRPr="00214615">
        <w:rPr>
          <w:rFonts w:ascii="Century Gothic" w:hAnsi="Century Gothic"/>
          <w:i/>
          <w:sz w:val="18"/>
          <w:szCs w:val="18"/>
        </w:rPr>
        <w:tab/>
        <w:t>les faits marquants (maximum 10) quelle que soit leur nature (articles et découvertes scientifiques majeurs, brevets, etc.) et les nouveautés dans la stratégie scientifique de l’axe ;</w:t>
      </w:r>
    </w:p>
    <w:p w:rsidR="00214615" w:rsidRPr="00214615" w:rsidRDefault="00214615" w:rsidP="00214615">
      <w:pPr>
        <w:spacing w:after="100"/>
        <w:ind w:left="709" w:hanging="142"/>
        <w:jc w:val="both"/>
        <w:rPr>
          <w:rFonts w:ascii="Century Gothic" w:hAnsi="Century Gothic"/>
          <w:i/>
          <w:sz w:val="18"/>
          <w:szCs w:val="18"/>
        </w:rPr>
      </w:pPr>
      <w:r w:rsidRPr="00214615">
        <w:rPr>
          <w:rFonts w:ascii="Century Gothic" w:hAnsi="Century Gothic"/>
          <w:i/>
          <w:sz w:val="18"/>
          <w:szCs w:val="18"/>
        </w:rPr>
        <w:t>•</w:t>
      </w:r>
      <w:r w:rsidRPr="00214615">
        <w:rPr>
          <w:rFonts w:ascii="Century Gothic" w:hAnsi="Century Gothic"/>
          <w:i/>
          <w:sz w:val="18"/>
          <w:szCs w:val="18"/>
        </w:rPr>
        <w:tab/>
        <w:t>les 10 meilleures publications, en soulignant le nom des auteurs appartenant à l’axe ;</w:t>
      </w:r>
    </w:p>
    <w:p w:rsidR="00214615" w:rsidRPr="00214615" w:rsidRDefault="00214615" w:rsidP="00214615">
      <w:pPr>
        <w:spacing w:after="100"/>
        <w:ind w:left="709" w:hanging="142"/>
        <w:jc w:val="both"/>
        <w:rPr>
          <w:rFonts w:ascii="Century Gothic" w:hAnsi="Century Gothic"/>
          <w:i/>
          <w:sz w:val="18"/>
          <w:szCs w:val="18"/>
        </w:rPr>
      </w:pPr>
      <w:r w:rsidRPr="00214615">
        <w:rPr>
          <w:rFonts w:ascii="Century Gothic" w:hAnsi="Century Gothic"/>
          <w:i/>
          <w:sz w:val="18"/>
          <w:szCs w:val="18"/>
        </w:rPr>
        <w:t>•</w:t>
      </w:r>
      <w:r w:rsidRPr="00214615">
        <w:rPr>
          <w:rFonts w:ascii="Century Gothic" w:hAnsi="Century Gothic"/>
          <w:i/>
          <w:sz w:val="18"/>
          <w:szCs w:val="18"/>
        </w:rPr>
        <w:tab/>
        <w:t xml:space="preserve">les données suivantes : nombre total de publications (uniquement celles indexées dans </w:t>
      </w:r>
      <w:proofErr w:type="spellStart"/>
      <w:r w:rsidRPr="00214615">
        <w:rPr>
          <w:rFonts w:ascii="Century Gothic" w:hAnsi="Century Gothic"/>
          <w:i/>
          <w:sz w:val="18"/>
          <w:szCs w:val="18"/>
        </w:rPr>
        <w:t>PubMed</w:t>
      </w:r>
      <w:proofErr w:type="spellEnd"/>
      <w:r w:rsidRPr="00214615">
        <w:rPr>
          <w:rFonts w:ascii="Century Gothic" w:hAnsi="Century Gothic"/>
          <w:i/>
          <w:sz w:val="18"/>
          <w:szCs w:val="18"/>
        </w:rPr>
        <w:t xml:space="preserve">) ; nombre de ces publications avec un membre de l’axe en dernier (et/ou 1er) auteur ; nombre de ces publications par ETP HU, et par ETP H ; répartition des publications (rangs A, B, et C etc..) ; score SIGAPS de l’axe et son évolution dans les 5 dernières années ; part de l’axe dans le score global de l’établissement ou du groupe hospitalier (pour l’AP-HP), ainsi que la part de publications en coopération avec les unités </w:t>
      </w:r>
      <w:proofErr w:type="spellStart"/>
      <w:r w:rsidRPr="00214615">
        <w:rPr>
          <w:rFonts w:ascii="Century Gothic" w:hAnsi="Century Gothic"/>
          <w:i/>
          <w:sz w:val="18"/>
          <w:szCs w:val="18"/>
        </w:rPr>
        <w:t>labéllisées</w:t>
      </w:r>
      <w:proofErr w:type="spellEnd"/>
      <w:r w:rsidRPr="00214615">
        <w:rPr>
          <w:rFonts w:ascii="Century Gothic" w:hAnsi="Century Gothic"/>
          <w:i/>
          <w:sz w:val="18"/>
          <w:szCs w:val="18"/>
        </w:rPr>
        <w:t xml:space="preserve"> (INSERM, CNRS, EA etc.).</w:t>
      </w:r>
    </w:p>
    <w:p w:rsidR="00214615" w:rsidRDefault="00214615" w:rsidP="00D16F37">
      <w:pPr>
        <w:spacing w:after="100"/>
        <w:jc w:val="both"/>
        <w:rPr>
          <w:rFonts w:ascii="Century Gothic" w:hAnsi="Century Gothic"/>
          <w:sz w:val="18"/>
          <w:szCs w:val="18"/>
        </w:rPr>
      </w:pPr>
    </w:p>
    <w:p w:rsidR="00214615" w:rsidRDefault="00214615" w:rsidP="00D16F37">
      <w:pPr>
        <w:spacing w:after="100"/>
        <w:jc w:val="both"/>
        <w:rPr>
          <w:rFonts w:ascii="Century Gothic" w:hAnsi="Century Gothic"/>
          <w:sz w:val="18"/>
          <w:szCs w:val="18"/>
        </w:rPr>
      </w:pPr>
    </w:p>
    <w:p w:rsidR="0000721F" w:rsidRDefault="0000721F" w:rsidP="00D16F37">
      <w:pPr>
        <w:spacing w:after="100"/>
        <w:jc w:val="both"/>
        <w:rPr>
          <w:rFonts w:ascii="Century Gothic" w:hAnsi="Century Gothic"/>
          <w:sz w:val="18"/>
          <w:szCs w:val="18"/>
        </w:rPr>
      </w:pPr>
      <w:bookmarkStart w:id="0" w:name="_GoBack"/>
      <w:bookmarkEnd w:id="0"/>
    </w:p>
    <w:p w:rsidR="00214615" w:rsidRPr="008B5864" w:rsidRDefault="00214615" w:rsidP="00214615">
      <w:pPr>
        <w:ind w:firstLine="567"/>
        <w:rPr>
          <w:rFonts w:ascii="Century Gothic" w:eastAsia="Times New Roman" w:hAnsi="Century Gothic"/>
          <w:color w:val="5C2D91"/>
          <w:sz w:val="18"/>
          <w:szCs w:val="18"/>
        </w:rPr>
      </w:pPr>
      <w:r w:rsidRPr="00214615">
        <w:rPr>
          <w:rFonts w:ascii="Century Gothic" w:eastAsia="Times New Roman" w:hAnsi="Century Gothic"/>
          <w:color w:val="5C2D91"/>
          <w:sz w:val="18"/>
          <w:szCs w:val="18"/>
        </w:rPr>
        <w:lastRenderedPageBreak/>
        <w:t>Rayonnement et attractivité académiques</w:t>
      </w:r>
    </w:p>
    <w:p w:rsidR="000A4C00" w:rsidRPr="000A4C00" w:rsidRDefault="000A4C00" w:rsidP="000A4C00">
      <w:pPr>
        <w:spacing w:after="100"/>
        <w:jc w:val="both"/>
        <w:rPr>
          <w:rFonts w:ascii="Century Gothic" w:hAnsi="Century Gothic"/>
          <w:i/>
          <w:sz w:val="18"/>
          <w:szCs w:val="18"/>
        </w:rPr>
      </w:pPr>
      <w:r w:rsidRPr="000A4C00">
        <w:rPr>
          <w:rFonts w:ascii="Century Gothic" w:hAnsi="Century Gothic"/>
          <w:i/>
          <w:sz w:val="18"/>
          <w:szCs w:val="18"/>
        </w:rPr>
        <w:t>On fournira :</w:t>
      </w:r>
    </w:p>
    <w:p w:rsidR="000A4C00" w:rsidRPr="000A4C00" w:rsidRDefault="000A4C00" w:rsidP="000A4C00">
      <w:pPr>
        <w:spacing w:after="100"/>
        <w:ind w:left="709" w:hanging="142"/>
        <w:jc w:val="both"/>
        <w:rPr>
          <w:rFonts w:ascii="Century Gothic" w:hAnsi="Century Gothic"/>
          <w:i/>
          <w:sz w:val="18"/>
          <w:szCs w:val="18"/>
        </w:rPr>
      </w:pPr>
      <w:r w:rsidRPr="000A4C00">
        <w:rPr>
          <w:rFonts w:ascii="Century Gothic" w:hAnsi="Century Gothic"/>
          <w:i/>
          <w:sz w:val="18"/>
          <w:szCs w:val="18"/>
        </w:rPr>
        <w:t>•</w:t>
      </w:r>
      <w:r w:rsidRPr="000A4C00">
        <w:rPr>
          <w:rFonts w:ascii="Century Gothic" w:hAnsi="Century Gothic"/>
          <w:i/>
          <w:sz w:val="18"/>
          <w:szCs w:val="18"/>
        </w:rPr>
        <w:tab/>
        <w:t>le nombre et types de contrats nationaux et internationaux, nombre et types de contrats nationaux et internationaux pilotés par les membres de l’axe ;</w:t>
      </w:r>
    </w:p>
    <w:p w:rsidR="000A4C00" w:rsidRPr="000A4C00" w:rsidRDefault="000A4C00" w:rsidP="000A4C00">
      <w:pPr>
        <w:spacing w:after="100"/>
        <w:ind w:left="709" w:hanging="142"/>
        <w:jc w:val="both"/>
        <w:rPr>
          <w:rFonts w:ascii="Century Gothic" w:hAnsi="Century Gothic"/>
          <w:i/>
          <w:sz w:val="18"/>
          <w:szCs w:val="18"/>
        </w:rPr>
      </w:pPr>
      <w:r w:rsidRPr="000A4C00">
        <w:rPr>
          <w:rFonts w:ascii="Century Gothic" w:hAnsi="Century Gothic"/>
          <w:i/>
          <w:sz w:val="18"/>
          <w:szCs w:val="18"/>
        </w:rPr>
        <w:t>•</w:t>
      </w:r>
      <w:r w:rsidRPr="000A4C00">
        <w:rPr>
          <w:rFonts w:ascii="Century Gothic" w:hAnsi="Century Gothic"/>
          <w:i/>
          <w:sz w:val="18"/>
          <w:szCs w:val="18"/>
        </w:rPr>
        <w:tab/>
        <w:t>le nombre de participations à des projets de recherche collaboratifs nationaux et internationaux ;</w:t>
      </w:r>
    </w:p>
    <w:p w:rsidR="000A4C00" w:rsidRPr="000A4C00" w:rsidRDefault="000A4C00" w:rsidP="000A4C00">
      <w:pPr>
        <w:spacing w:after="100"/>
        <w:ind w:left="709" w:hanging="142"/>
        <w:jc w:val="both"/>
        <w:rPr>
          <w:rFonts w:ascii="Century Gothic" w:hAnsi="Century Gothic"/>
          <w:i/>
          <w:sz w:val="18"/>
          <w:szCs w:val="18"/>
        </w:rPr>
      </w:pPr>
      <w:r w:rsidRPr="000A4C00">
        <w:rPr>
          <w:rFonts w:ascii="Century Gothic" w:hAnsi="Century Gothic"/>
          <w:i/>
          <w:sz w:val="18"/>
          <w:szCs w:val="18"/>
        </w:rPr>
        <w:t>•</w:t>
      </w:r>
      <w:r w:rsidRPr="000A4C00">
        <w:rPr>
          <w:rFonts w:ascii="Century Gothic" w:hAnsi="Century Gothic"/>
          <w:i/>
          <w:sz w:val="18"/>
          <w:szCs w:val="18"/>
        </w:rPr>
        <w:tab/>
        <w:t>le nombre d’invitations à donner une conférence dans les congrès nationaux (les citer) et dans les congrès internationaux (les citer) ;</w:t>
      </w:r>
    </w:p>
    <w:p w:rsidR="000A4C00" w:rsidRPr="000A4C00" w:rsidRDefault="000A4C00" w:rsidP="000A4C00">
      <w:pPr>
        <w:spacing w:after="100"/>
        <w:ind w:left="709" w:hanging="142"/>
        <w:jc w:val="both"/>
        <w:rPr>
          <w:rFonts w:ascii="Century Gothic" w:hAnsi="Century Gothic"/>
          <w:i/>
          <w:sz w:val="18"/>
          <w:szCs w:val="18"/>
        </w:rPr>
      </w:pPr>
      <w:r w:rsidRPr="000A4C00">
        <w:rPr>
          <w:rFonts w:ascii="Century Gothic" w:hAnsi="Century Gothic"/>
          <w:i/>
          <w:sz w:val="18"/>
          <w:szCs w:val="18"/>
        </w:rPr>
        <w:t>•</w:t>
      </w:r>
      <w:r w:rsidRPr="000A4C00">
        <w:rPr>
          <w:rFonts w:ascii="Century Gothic" w:hAnsi="Century Gothic"/>
          <w:i/>
          <w:sz w:val="18"/>
          <w:szCs w:val="18"/>
        </w:rPr>
        <w:tab/>
        <w:t>le nombre de congrès nationaux et internationaux organisés par les membres de l’axe (les citer) ;</w:t>
      </w:r>
    </w:p>
    <w:p w:rsidR="000A4C00" w:rsidRPr="000A4C00" w:rsidRDefault="000A4C00" w:rsidP="000A4C00">
      <w:pPr>
        <w:spacing w:after="100"/>
        <w:ind w:left="709" w:hanging="142"/>
        <w:jc w:val="both"/>
        <w:rPr>
          <w:rFonts w:ascii="Century Gothic" w:hAnsi="Century Gothic"/>
          <w:i/>
          <w:sz w:val="18"/>
          <w:szCs w:val="18"/>
        </w:rPr>
      </w:pPr>
      <w:r w:rsidRPr="000A4C00">
        <w:rPr>
          <w:rFonts w:ascii="Century Gothic" w:hAnsi="Century Gothic"/>
          <w:i/>
          <w:sz w:val="18"/>
          <w:szCs w:val="18"/>
        </w:rPr>
        <w:t>•</w:t>
      </w:r>
      <w:r w:rsidRPr="000A4C00">
        <w:rPr>
          <w:rFonts w:ascii="Century Gothic" w:hAnsi="Century Gothic"/>
          <w:i/>
          <w:sz w:val="18"/>
          <w:szCs w:val="18"/>
        </w:rPr>
        <w:tab/>
        <w:t>le nombre de chercheurs et de visiteurs étrangers (et leur origine) accueillis dans l’axe ;</w:t>
      </w:r>
    </w:p>
    <w:p w:rsidR="000A4C00" w:rsidRPr="000A4C00" w:rsidRDefault="000A4C00" w:rsidP="000A4C00">
      <w:pPr>
        <w:spacing w:after="100"/>
        <w:ind w:left="709" w:hanging="142"/>
        <w:jc w:val="both"/>
        <w:rPr>
          <w:rFonts w:ascii="Century Gothic" w:hAnsi="Century Gothic"/>
          <w:i/>
          <w:sz w:val="18"/>
          <w:szCs w:val="18"/>
        </w:rPr>
      </w:pPr>
      <w:r w:rsidRPr="000A4C00">
        <w:rPr>
          <w:rFonts w:ascii="Century Gothic" w:hAnsi="Century Gothic"/>
          <w:i/>
          <w:sz w:val="18"/>
          <w:szCs w:val="18"/>
        </w:rPr>
        <w:t>•</w:t>
      </w:r>
      <w:r w:rsidRPr="000A4C00">
        <w:rPr>
          <w:rFonts w:ascii="Century Gothic" w:hAnsi="Century Gothic"/>
          <w:i/>
          <w:sz w:val="18"/>
          <w:szCs w:val="18"/>
        </w:rPr>
        <w:tab/>
        <w:t>le nombre et le type de prix et distinctions décernés aux membres de l’axe ;</w:t>
      </w:r>
    </w:p>
    <w:p w:rsidR="000A4C00" w:rsidRPr="000A4C00" w:rsidRDefault="000A4C00" w:rsidP="000A4C00">
      <w:pPr>
        <w:spacing w:after="100"/>
        <w:ind w:left="709" w:hanging="142"/>
        <w:jc w:val="both"/>
        <w:rPr>
          <w:rFonts w:ascii="Century Gothic" w:hAnsi="Century Gothic"/>
          <w:i/>
          <w:sz w:val="18"/>
          <w:szCs w:val="18"/>
        </w:rPr>
      </w:pPr>
      <w:r w:rsidRPr="000A4C00">
        <w:rPr>
          <w:rFonts w:ascii="Century Gothic" w:hAnsi="Century Gothic"/>
          <w:i/>
          <w:sz w:val="18"/>
          <w:szCs w:val="18"/>
        </w:rPr>
        <w:t>•</w:t>
      </w:r>
      <w:r w:rsidRPr="000A4C00">
        <w:rPr>
          <w:rFonts w:ascii="Century Gothic" w:hAnsi="Century Gothic"/>
          <w:i/>
          <w:sz w:val="18"/>
          <w:szCs w:val="18"/>
        </w:rPr>
        <w:tab/>
        <w:t>le nombre et le type de participation à des comités scientifiques des instances d’expertise scientifique (les citer) ;</w:t>
      </w:r>
    </w:p>
    <w:p w:rsidR="000A4C00" w:rsidRPr="000A4C00" w:rsidRDefault="000A4C00" w:rsidP="000A4C00">
      <w:pPr>
        <w:spacing w:after="100"/>
        <w:ind w:left="709" w:hanging="142"/>
        <w:jc w:val="both"/>
        <w:rPr>
          <w:rFonts w:ascii="Century Gothic" w:hAnsi="Century Gothic"/>
          <w:i/>
          <w:sz w:val="18"/>
          <w:szCs w:val="18"/>
        </w:rPr>
      </w:pPr>
      <w:r w:rsidRPr="000A4C00">
        <w:rPr>
          <w:rFonts w:ascii="Century Gothic" w:hAnsi="Century Gothic"/>
          <w:i/>
          <w:sz w:val="18"/>
          <w:szCs w:val="18"/>
        </w:rPr>
        <w:t>•</w:t>
      </w:r>
      <w:r w:rsidRPr="000A4C00">
        <w:rPr>
          <w:rFonts w:ascii="Century Gothic" w:hAnsi="Century Gothic"/>
          <w:i/>
          <w:sz w:val="18"/>
          <w:szCs w:val="18"/>
        </w:rPr>
        <w:tab/>
        <w:t>la participation à des comités éditoriaux et activités éditoriales des membres de l’axe ;</w:t>
      </w:r>
    </w:p>
    <w:p w:rsidR="000A4C00" w:rsidRPr="000A4C00" w:rsidRDefault="000A4C00" w:rsidP="000A4C00">
      <w:pPr>
        <w:spacing w:after="100"/>
        <w:ind w:left="709" w:hanging="142"/>
        <w:jc w:val="both"/>
        <w:rPr>
          <w:rFonts w:ascii="Century Gothic" w:hAnsi="Century Gothic"/>
          <w:i/>
          <w:sz w:val="18"/>
          <w:szCs w:val="18"/>
        </w:rPr>
      </w:pPr>
      <w:r w:rsidRPr="000A4C00">
        <w:rPr>
          <w:rFonts w:ascii="Century Gothic" w:hAnsi="Century Gothic"/>
          <w:i/>
          <w:sz w:val="18"/>
          <w:szCs w:val="18"/>
        </w:rPr>
        <w:t>•</w:t>
      </w:r>
      <w:r w:rsidRPr="000A4C00">
        <w:rPr>
          <w:rFonts w:ascii="Century Gothic" w:hAnsi="Century Gothic"/>
          <w:i/>
          <w:sz w:val="18"/>
          <w:szCs w:val="18"/>
        </w:rPr>
        <w:tab/>
      </w:r>
      <w:proofErr w:type="gramStart"/>
      <w:r w:rsidRPr="000A4C00">
        <w:rPr>
          <w:rFonts w:ascii="Century Gothic" w:hAnsi="Century Gothic"/>
          <w:i/>
          <w:sz w:val="18"/>
          <w:szCs w:val="18"/>
        </w:rPr>
        <w:t>les</w:t>
      </w:r>
      <w:proofErr w:type="gramEnd"/>
      <w:r w:rsidRPr="000A4C00">
        <w:rPr>
          <w:rFonts w:ascii="Century Gothic" w:hAnsi="Century Gothic"/>
          <w:i/>
          <w:sz w:val="18"/>
          <w:szCs w:val="18"/>
        </w:rPr>
        <w:t xml:space="preserve"> informations sur la place et le positionnement de l’axe dans l’organisation et la contribution au développement local de la recherche du CHU, l’interface avec les unités de recherche </w:t>
      </w:r>
      <w:proofErr w:type="spellStart"/>
      <w:r w:rsidRPr="000A4C00">
        <w:rPr>
          <w:rFonts w:ascii="Century Gothic" w:hAnsi="Century Gothic"/>
          <w:i/>
          <w:sz w:val="18"/>
          <w:szCs w:val="18"/>
        </w:rPr>
        <w:t>labéllisées</w:t>
      </w:r>
      <w:proofErr w:type="spellEnd"/>
      <w:r w:rsidRPr="000A4C00">
        <w:rPr>
          <w:rFonts w:ascii="Century Gothic" w:hAnsi="Century Gothic"/>
          <w:i/>
          <w:sz w:val="18"/>
          <w:szCs w:val="18"/>
        </w:rPr>
        <w:t xml:space="preserve"> (notamment dans le cadre des </w:t>
      </w:r>
      <w:proofErr w:type="spellStart"/>
      <w:r w:rsidRPr="000A4C00">
        <w:rPr>
          <w:rFonts w:ascii="Century Gothic" w:hAnsi="Century Gothic"/>
          <w:i/>
          <w:sz w:val="18"/>
          <w:szCs w:val="18"/>
        </w:rPr>
        <w:t>Labex</w:t>
      </w:r>
      <w:proofErr w:type="spellEnd"/>
      <w:r w:rsidRPr="000A4C00">
        <w:rPr>
          <w:rFonts w:ascii="Century Gothic" w:hAnsi="Century Gothic"/>
          <w:i/>
          <w:sz w:val="18"/>
          <w:szCs w:val="18"/>
        </w:rPr>
        <w:t xml:space="preserve">, </w:t>
      </w:r>
      <w:proofErr w:type="spellStart"/>
      <w:r w:rsidRPr="000A4C00">
        <w:rPr>
          <w:rFonts w:ascii="Century Gothic" w:hAnsi="Century Gothic"/>
          <w:i/>
          <w:sz w:val="18"/>
          <w:szCs w:val="18"/>
        </w:rPr>
        <w:t>Idex</w:t>
      </w:r>
      <w:proofErr w:type="spellEnd"/>
      <w:r w:rsidRPr="000A4C00">
        <w:rPr>
          <w:rFonts w:ascii="Century Gothic" w:hAnsi="Century Gothic"/>
          <w:i/>
          <w:sz w:val="18"/>
          <w:szCs w:val="18"/>
        </w:rPr>
        <w:t xml:space="preserve">, </w:t>
      </w:r>
      <w:proofErr w:type="spellStart"/>
      <w:r w:rsidRPr="000A4C00">
        <w:rPr>
          <w:rFonts w:ascii="Century Gothic" w:hAnsi="Century Gothic"/>
          <w:i/>
          <w:sz w:val="18"/>
          <w:szCs w:val="18"/>
        </w:rPr>
        <w:t>Équipex</w:t>
      </w:r>
      <w:proofErr w:type="spellEnd"/>
      <w:r w:rsidRPr="000A4C00">
        <w:rPr>
          <w:rFonts w:ascii="Century Gothic" w:hAnsi="Century Gothic"/>
          <w:i/>
          <w:sz w:val="18"/>
          <w:szCs w:val="18"/>
        </w:rPr>
        <w:t xml:space="preserve"> </w:t>
      </w:r>
      <w:proofErr w:type="spellStart"/>
      <w:r w:rsidRPr="000A4C00">
        <w:rPr>
          <w:rFonts w:ascii="Century Gothic" w:hAnsi="Century Gothic"/>
          <w:i/>
          <w:sz w:val="18"/>
          <w:szCs w:val="18"/>
        </w:rPr>
        <w:t>etc</w:t>
      </w:r>
      <w:proofErr w:type="spellEnd"/>
      <w:r w:rsidRPr="000A4C00">
        <w:rPr>
          <w:rFonts w:ascii="Century Gothic" w:hAnsi="Century Gothic"/>
          <w:i/>
          <w:sz w:val="18"/>
          <w:szCs w:val="18"/>
        </w:rPr>
        <w:t>), les plateaux techniques, les IFR, la DRCI, le  GIRCI, les URC, les CRC, les structures fédératives de recherche clinique du site, les CRB, le CLCC…) ;</w:t>
      </w:r>
    </w:p>
    <w:p w:rsidR="000A4C00" w:rsidRPr="000A4C00" w:rsidRDefault="000A4C00" w:rsidP="000A4C00">
      <w:pPr>
        <w:spacing w:after="100"/>
        <w:ind w:left="709" w:hanging="142"/>
        <w:jc w:val="both"/>
        <w:rPr>
          <w:rFonts w:ascii="Century Gothic" w:hAnsi="Century Gothic"/>
          <w:i/>
          <w:sz w:val="18"/>
          <w:szCs w:val="18"/>
        </w:rPr>
      </w:pPr>
      <w:r w:rsidRPr="000A4C00">
        <w:rPr>
          <w:rFonts w:ascii="Century Gothic" w:hAnsi="Century Gothic"/>
          <w:i/>
          <w:sz w:val="18"/>
          <w:szCs w:val="18"/>
        </w:rPr>
        <w:t>•</w:t>
      </w:r>
      <w:r w:rsidRPr="000A4C00">
        <w:rPr>
          <w:rFonts w:ascii="Century Gothic" w:hAnsi="Century Gothic"/>
          <w:i/>
          <w:sz w:val="18"/>
          <w:szCs w:val="18"/>
        </w:rPr>
        <w:tab/>
        <w:t>les informations sur le positionnement de l’axe dans la structuration de la recherche régionale, nationale et internationale.</w:t>
      </w:r>
    </w:p>
    <w:p w:rsidR="000A4C00" w:rsidRDefault="000A4C00" w:rsidP="00D16F37">
      <w:pPr>
        <w:spacing w:after="100"/>
        <w:jc w:val="both"/>
        <w:rPr>
          <w:rFonts w:ascii="Century Gothic" w:hAnsi="Century Gothic"/>
          <w:sz w:val="18"/>
          <w:szCs w:val="18"/>
        </w:rPr>
      </w:pPr>
    </w:p>
    <w:p w:rsidR="000A4C00" w:rsidRPr="00D16F37" w:rsidRDefault="000A4C00" w:rsidP="00D16F37">
      <w:pPr>
        <w:spacing w:after="100"/>
        <w:jc w:val="both"/>
        <w:rPr>
          <w:rFonts w:ascii="Century Gothic" w:hAnsi="Century Gothic"/>
          <w:sz w:val="18"/>
          <w:szCs w:val="18"/>
        </w:rPr>
      </w:pPr>
    </w:p>
    <w:p w:rsidR="00D16F37" w:rsidRPr="008B5864" w:rsidRDefault="000A4C00" w:rsidP="00D16F37">
      <w:pPr>
        <w:ind w:firstLine="567"/>
        <w:rPr>
          <w:rFonts w:ascii="Century Gothic" w:eastAsia="Times New Roman" w:hAnsi="Century Gothic"/>
          <w:color w:val="5C2D91"/>
          <w:sz w:val="18"/>
          <w:szCs w:val="18"/>
        </w:rPr>
      </w:pPr>
      <w:r w:rsidRPr="000A4C00">
        <w:rPr>
          <w:rFonts w:ascii="Century Gothic" w:eastAsia="Times New Roman" w:hAnsi="Century Gothic"/>
          <w:color w:val="5C2D91"/>
          <w:sz w:val="18"/>
          <w:szCs w:val="18"/>
        </w:rPr>
        <w:t>Interactions avec l’environnement social, économique et culturel</w:t>
      </w:r>
    </w:p>
    <w:p w:rsidR="000A4C00" w:rsidRPr="000A4C00" w:rsidRDefault="000A4C00" w:rsidP="000A4C00">
      <w:pPr>
        <w:spacing w:after="100"/>
        <w:jc w:val="both"/>
        <w:rPr>
          <w:rFonts w:ascii="Century Gothic" w:hAnsi="Century Gothic"/>
          <w:i/>
          <w:sz w:val="18"/>
          <w:szCs w:val="18"/>
        </w:rPr>
      </w:pPr>
      <w:r w:rsidRPr="000A4C00">
        <w:rPr>
          <w:rFonts w:ascii="Century Gothic" w:hAnsi="Century Gothic"/>
          <w:i/>
          <w:sz w:val="18"/>
          <w:szCs w:val="18"/>
        </w:rPr>
        <w:t>On fournira :</w:t>
      </w:r>
    </w:p>
    <w:p w:rsidR="000A4C00" w:rsidRPr="000A4C00" w:rsidRDefault="000A4C00" w:rsidP="000A4C00">
      <w:pPr>
        <w:spacing w:after="100"/>
        <w:ind w:left="709" w:hanging="142"/>
        <w:jc w:val="both"/>
        <w:rPr>
          <w:rFonts w:ascii="Century Gothic" w:hAnsi="Century Gothic"/>
          <w:i/>
          <w:sz w:val="18"/>
          <w:szCs w:val="18"/>
        </w:rPr>
      </w:pPr>
      <w:r w:rsidRPr="000A4C00">
        <w:rPr>
          <w:rFonts w:ascii="Century Gothic" w:hAnsi="Century Gothic"/>
          <w:i/>
          <w:sz w:val="18"/>
          <w:szCs w:val="18"/>
        </w:rPr>
        <w:t>•</w:t>
      </w:r>
      <w:r w:rsidRPr="000A4C00">
        <w:rPr>
          <w:rFonts w:ascii="Century Gothic" w:hAnsi="Century Gothic"/>
          <w:i/>
          <w:sz w:val="18"/>
          <w:szCs w:val="18"/>
        </w:rPr>
        <w:tab/>
        <w:t>l’indice SIGREC de l’axe, avec ses 3 sous-indices ;</w:t>
      </w:r>
    </w:p>
    <w:p w:rsidR="000A4C00" w:rsidRPr="000A4C00" w:rsidRDefault="000A4C00" w:rsidP="000A4C00">
      <w:pPr>
        <w:spacing w:after="100"/>
        <w:ind w:left="709" w:hanging="142"/>
        <w:jc w:val="both"/>
        <w:rPr>
          <w:rFonts w:ascii="Century Gothic" w:hAnsi="Century Gothic"/>
          <w:i/>
          <w:sz w:val="18"/>
          <w:szCs w:val="18"/>
        </w:rPr>
      </w:pPr>
      <w:r w:rsidRPr="000A4C00">
        <w:rPr>
          <w:rFonts w:ascii="Century Gothic" w:hAnsi="Century Gothic"/>
          <w:i/>
          <w:sz w:val="18"/>
          <w:szCs w:val="18"/>
        </w:rPr>
        <w:t>•</w:t>
      </w:r>
      <w:r w:rsidRPr="000A4C00">
        <w:rPr>
          <w:rFonts w:ascii="Century Gothic" w:hAnsi="Century Gothic"/>
          <w:i/>
          <w:sz w:val="18"/>
          <w:szCs w:val="18"/>
        </w:rPr>
        <w:tab/>
        <w:t>le nombre et type des contrats obtenus avec des partenaires non-académiques notamment contrats industriels (citer les industriels) ;</w:t>
      </w:r>
    </w:p>
    <w:p w:rsidR="000A4C00" w:rsidRPr="000A4C00" w:rsidRDefault="000A4C00" w:rsidP="000A4C00">
      <w:pPr>
        <w:spacing w:after="100"/>
        <w:ind w:left="709" w:hanging="142"/>
        <w:jc w:val="both"/>
        <w:rPr>
          <w:rFonts w:ascii="Century Gothic" w:hAnsi="Century Gothic"/>
          <w:i/>
          <w:sz w:val="18"/>
          <w:szCs w:val="18"/>
        </w:rPr>
      </w:pPr>
      <w:r w:rsidRPr="000A4C00">
        <w:rPr>
          <w:rFonts w:ascii="Century Gothic" w:hAnsi="Century Gothic"/>
          <w:i/>
          <w:sz w:val="18"/>
          <w:szCs w:val="18"/>
        </w:rPr>
        <w:t>•</w:t>
      </w:r>
      <w:r w:rsidRPr="000A4C00">
        <w:rPr>
          <w:rFonts w:ascii="Century Gothic" w:hAnsi="Century Gothic"/>
          <w:i/>
          <w:sz w:val="18"/>
          <w:szCs w:val="18"/>
        </w:rPr>
        <w:tab/>
        <w:t>le nombre et type des contrats d’édition, de mise à disposition d'expertise ou de ressources ;</w:t>
      </w:r>
    </w:p>
    <w:p w:rsidR="000A4C00" w:rsidRPr="000A4C00" w:rsidRDefault="000A4C00" w:rsidP="000A4C00">
      <w:pPr>
        <w:spacing w:after="100"/>
        <w:ind w:left="709" w:hanging="142"/>
        <w:jc w:val="both"/>
        <w:rPr>
          <w:rFonts w:ascii="Century Gothic" w:hAnsi="Century Gothic"/>
          <w:i/>
          <w:sz w:val="18"/>
          <w:szCs w:val="18"/>
        </w:rPr>
      </w:pPr>
      <w:r w:rsidRPr="000A4C00">
        <w:rPr>
          <w:rFonts w:ascii="Century Gothic" w:hAnsi="Century Gothic"/>
          <w:i/>
          <w:sz w:val="18"/>
          <w:szCs w:val="18"/>
        </w:rPr>
        <w:t>•</w:t>
      </w:r>
      <w:r w:rsidRPr="000A4C00">
        <w:rPr>
          <w:rFonts w:ascii="Century Gothic" w:hAnsi="Century Gothic"/>
          <w:i/>
          <w:sz w:val="18"/>
          <w:szCs w:val="18"/>
        </w:rPr>
        <w:tab/>
        <w:t>le nombre de thèses cofinancées et de bourse CIFRE ;</w:t>
      </w:r>
    </w:p>
    <w:p w:rsidR="000A4C00" w:rsidRPr="000A4C00" w:rsidRDefault="000A4C00" w:rsidP="000A4C00">
      <w:pPr>
        <w:spacing w:after="100"/>
        <w:ind w:left="709" w:hanging="142"/>
        <w:jc w:val="both"/>
        <w:rPr>
          <w:rFonts w:ascii="Century Gothic" w:hAnsi="Century Gothic"/>
          <w:i/>
          <w:sz w:val="18"/>
          <w:szCs w:val="18"/>
        </w:rPr>
      </w:pPr>
      <w:r w:rsidRPr="000A4C00">
        <w:rPr>
          <w:rFonts w:ascii="Century Gothic" w:hAnsi="Century Gothic"/>
          <w:i/>
          <w:sz w:val="18"/>
          <w:szCs w:val="18"/>
        </w:rPr>
        <w:t>•</w:t>
      </w:r>
      <w:r w:rsidRPr="000A4C00">
        <w:rPr>
          <w:rFonts w:ascii="Century Gothic" w:hAnsi="Century Gothic"/>
          <w:i/>
          <w:sz w:val="18"/>
          <w:szCs w:val="18"/>
        </w:rPr>
        <w:tab/>
        <w:t>le nombre de brevets et leur statut (déposé, accepté, licencié), et selon les domaines, les pilotes ou les prototypes, les procédés, les études cliniques, les marques déposées et autres innovations (nouveaux produits, techniques et processus...) ;</w:t>
      </w:r>
    </w:p>
    <w:p w:rsidR="000A4C00" w:rsidRPr="000A4C00" w:rsidRDefault="000A4C00" w:rsidP="000A4C00">
      <w:pPr>
        <w:spacing w:after="100"/>
        <w:ind w:left="709" w:hanging="142"/>
        <w:jc w:val="both"/>
        <w:rPr>
          <w:rFonts w:ascii="Century Gothic" w:hAnsi="Century Gothic"/>
          <w:i/>
          <w:sz w:val="18"/>
          <w:szCs w:val="18"/>
        </w:rPr>
      </w:pPr>
      <w:r w:rsidRPr="000A4C00">
        <w:rPr>
          <w:rFonts w:ascii="Century Gothic" w:hAnsi="Century Gothic"/>
          <w:i/>
          <w:sz w:val="18"/>
          <w:szCs w:val="18"/>
        </w:rPr>
        <w:t>•</w:t>
      </w:r>
      <w:r w:rsidRPr="000A4C00">
        <w:rPr>
          <w:rFonts w:ascii="Century Gothic" w:hAnsi="Century Gothic"/>
          <w:i/>
          <w:sz w:val="18"/>
          <w:szCs w:val="18"/>
        </w:rPr>
        <w:tab/>
        <w:t>le nombre et type des produits destinés à différents acteurs, adossés à des travaux de recherche, comme par exemple :</w:t>
      </w:r>
    </w:p>
    <w:p w:rsidR="000A4C00" w:rsidRPr="000A4C00" w:rsidRDefault="000A4C00" w:rsidP="000A4C00">
      <w:pPr>
        <w:pStyle w:val="Paragraphedeliste"/>
        <w:numPr>
          <w:ilvl w:val="0"/>
          <w:numId w:val="5"/>
        </w:numPr>
        <w:spacing w:after="100"/>
        <w:ind w:left="1276"/>
        <w:jc w:val="both"/>
        <w:rPr>
          <w:rFonts w:ascii="Century Gothic" w:hAnsi="Century Gothic"/>
          <w:i/>
          <w:sz w:val="18"/>
          <w:szCs w:val="18"/>
        </w:rPr>
      </w:pPr>
      <w:r w:rsidRPr="000A4C00">
        <w:rPr>
          <w:rFonts w:ascii="Century Gothic" w:hAnsi="Century Gothic"/>
          <w:i/>
          <w:sz w:val="18"/>
          <w:szCs w:val="18"/>
        </w:rPr>
        <w:t>les articles dans des revues professionnelles ou techniques, des ouvrages de synthèse destinés à des professionnels ;</w:t>
      </w:r>
    </w:p>
    <w:p w:rsidR="000A4C00" w:rsidRPr="000A4C00" w:rsidRDefault="000A4C00" w:rsidP="000A4C00">
      <w:pPr>
        <w:pStyle w:val="Paragraphedeliste"/>
        <w:numPr>
          <w:ilvl w:val="0"/>
          <w:numId w:val="5"/>
        </w:numPr>
        <w:spacing w:after="100"/>
        <w:ind w:left="1276"/>
        <w:jc w:val="both"/>
        <w:rPr>
          <w:rFonts w:ascii="Century Gothic" w:hAnsi="Century Gothic"/>
          <w:i/>
          <w:sz w:val="18"/>
          <w:szCs w:val="18"/>
        </w:rPr>
      </w:pPr>
      <w:r w:rsidRPr="000A4C00">
        <w:rPr>
          <w:rFonts w:ascii="Century Gothic" w:hAnsi="Century Gothic"/>
          <w:i/>
          <w:sz w:val="18"/>
          <w:szCs w:val="18"/>
        </w:rPr>
        <w:t>les rapports d’études et d'expertise destinés à des décideurs publics ou privés ; la contribution à des normes, des lignes directives (dans le cas de protocoles cliniques par exemple) ;</w:t>
      </w:r>
    </w:p>
    <w:p w:rsidR="000A4C00" w:rsidRPr="000A4C00" w:rsidRDefault="000A4C00" w:rsidP="000A4C00">
      <w:pPr>
        <w:pStyle w:val="Paragraphedeliste"/>
        <w:numPr>
          <w:ilvl w:val="0"/>
          <w:numId w:val="5"/>
        </w:numPr>
        <w:spacing w:after="100"/>
        <w:ind w:left="1276"/>
        <w:jc w:val="both"/>
        <w:rPr>
          <w:rFonts w:ascii="Century Gothic" w:hAnsi="Century Gothic"/>
          <w:i/>
          <w:sz w:val="18"/>
          <w:szCs w:val="18"/>
        </w:rPr>
      </w:pPr>
      <w:r w:rsidRPr="000A4C00">
        <w:rPr>
          <w:rFonts w:ascii="Century Gothic" w:hAnsi="Century Gothic"/>
          <w:i/>
          <w:sz w:val="18"/>
          <w:szCs w:val="18"/>
        </w:rPr>
        <w:t>les logiciels et des modèles pour l'aide à la décision ;</w:t>
      </w:r>
    </w:p>
    <w:p w:rsidR="000A4C00" w:rsidRPr="000A4C00" w:rsidRDefault="000A4C00" w:rsidP="000A4C00">
      <w:pPr>
        <w:pStyle w:val="Paragraphedeliste"/>
        <w:numPr>
          <w:ilvl w:val="0"/>
          <w:numId w:val="5"/>
        </w:numPr>
        <w:spacing w:after="100"/>
        <w:ind w:left="1276"/>
        <w:jc w:val="both"/>
        <w:rPr>
          <w:rFonts w:ascii="Century Gothic" w:hAnsi="Century Gothic"/>
          <w:i/>
          <w:sz w:val="18"/>
          <w:szCs w:val="18"/>
        </w:rPr>
      </w:pPr>
      <w:r w:rsidRPr="000A4C00">
        <w:rPr>
          <w:rFonts w:ascii="Century Gothic" w:hAnsi="Century Gothic"/>
          <w:i/>
          <w:sz w:val="18"/>
          <w:szCs w:val="18"/>
        </w:rPr>
        <w:t>des conférences, débats, salons expositions... organisés pour des professionnels ou des groupes de la société ;</w:t>
      </w:r>
    </w:p>
    <w:p w:rsidR="000A4C00" w:rsidRPr="000A4C00" w:rsidRDefault="000A4C00" w:rsidP="000A4C00">
      <w:pPr>
        <w:spacing w:after="100"/>
        <w:ind w:left="709" w:hanging="142"/>
        <w:jc w:val="both"/>
        <w:rPr>
          <w:rFonts w:ascii="Century Gothic" w:hAnsi="Century Gothic"/>
          <w:i/>
          <w:sz w:val="18"/>
          <w:szCs w:val="18"/>
        </w:rPr>
      </w:pPr>
      <w:r w:rsidRPr="000A4C00">
        <w:rPr>
          <w:rFonts w:ascii="Century Gothic" w:hAnsi="Century Gothic"/>
          <w:i/>
          <w:sz w:val="18"/>
          <w:szCs w:val="18"/>
        </w:rPr>
        <w:t>•</w:t>
      </w:r>
      <w:r w:rsidRPr="000A4C00">
        <w:rPr>
          <w:rFonts w:ascii="Century Gothic" w:hAnsi="Century Gothic"/>
          <w:i/>
          <w:sz w:val="18"/>
          <w:szCs w:val="18"/>
        </w:rPr>
        <w:tab/>
        <w:t>le nombre et type de participations à des instances des partenaires (comité scientifique, comité d’orientation, etc.) ;</w:t>
      </w:r>
    </w:p>
    <w:p w:rsidR="000A4C00" w:rsidRPr="000A4C00" w:rsidRDefault="000A4C00" w:rsidP="000A4C00">
      <w:pPr>
        <w:spacing w:after="100"/>
        <w:ind w:left="709" w:hanging="142"/>
        <w:jc w:val="both"/>
        <w:rPr>
          <w:rFonts w:ascii="Century Gothic" w:hAnsi="Century Gothic"/>
          <w:i/>
          <w:sz w:val="18"/>
          <w:szCs w:val="18"/>
        </w:rPr>
      </w:pPr>
      <w:r w:rsidRPr="000A4C00">
        <w:rPr>
          <w:rFonts w:ascii="Century Gothic" w:hAnsi="Century Gothic"/>
          <w:i/>
          <w:sz w:val="18"/>
          <w:szCs w:val="18"/>
        </w:rPr>
        <w:t>•</w:t>
      </w:r>
      <w:r w:rsidRPr="000A4C00">
        <w:rPr>
          <w:rFonts w:ascii="Century Gothic" w:hAnsi="Century Gothic"/>
          <w:i/>
          <w:sz w:val="18"/>
          <w:szCs w:val="18"/>
        </w:rPr>
        <w:tab/>
        <w:t>le nombre et type de nominations de membres de l’axe dans des comités d'expertise nationaux ou internationaux (agences sanitaires, organisations internationales...) ;</w:t>
      </w:r>
    </w:p>
    <w:p w:rsidR="000A4C00" w:rsidRPr="000A4C00" w:rsidRDefault="000A4C00" w:rsidP="000A4C00">
      <w:pPr>
        <w:spacing w:after="100"/>
        <w:ind w:left="709" w:hanging="142"/>
        <w:jc w:val="both"/>
        <w:rPr>
          <w:rFonts w:ascii="Century Gothic" w:hAnsi="Century Gothic"/>
          <w:i/>
          <w:sz w:val="18"/>
          <w:szCs w:val="18"/>
        </w:rPr>
      </w:pPr>
      <w:r w:rsidRPr="000A4C00">
        <w:rPr>
          <w:rFonts w:ascii="Century Gothic" w:hAnsi="Century Gothic"/>
          <w:i/>
          <w:sz w:val="18"/>
          <w:szCs w:val="18"/>
        </w:rPr>
        <w:t>•</w:t>
      </w:r>
      <w:r w:rsidRPr="000A4C00">
        <w:rPr>
          <w:rFonts w:ascii="Century Gothic" w:hAnsi="Century Gothic"/>
          <w:i/>
          <w:sz w:val="18"/>
          <w:szCs w:val="18"/>
        </w:rPr>
        <w:tab/>
        <w:t>des informations sur les effets sur la santé publique, sur l'environnement, sur la législation, sur le débat public, etc. des travaux de l’axe :</w:t>
      </w:r>
    </w:p>
    <w:p w:rsidR="000A4C00" w:rsidRPr="000A4C00" w:rsidRDefault="000A4C00" w:rsidP="000A4C00">
      <w:pPr>
        <w:pStyle w:val="Paragraphedeliste"/>
        <w:numPr>
          <w:ilvl w:val="0"/>
          <w:numId w:val="5"/>
        </w:numPr>
        <w:spacing w:after="100"/>
        <w:ind w:left="1276"/>
        <w:jc w:val="both"/>
        <w:rPr>
          <w:rFonts w:ascii="Century Gothic" w:hAnsi="Century Gothic"/>
          <w:i/>
          <w:sz w:val="18"/>
          <w:szCs w:val="18"/>
        </w:rPr>
      </w:pPr>
      <w:r w:rsidRPr="000A4C00">
        <w:rPr>
          <w:rFonts w:ascii="Century Gothic" w:hAnsi="Century Gothic"/>
          <w:i/>
          <w:sz w:val="18"/>
          <w:szCs w:val="18"/>
        </w:rPr>
        <w:t>la création de structures ou de nouvelles organisations de professionnels ;</w:t>
      </w:r>
    </w:p>
    <w:p w:rsidR="000A4C00" w:rsidRPr="000A4C00" w:rsidRDefault="000A4C00" w:rsidP="000A4C00">
      <w:pPr>
        <w:pStyle w:val="Paragraphedeliste"/>
        <w:numPr>
          <w:ilvl w:val="0"/>
          <w:numId w:val="5"/>
        </w:numPr>
        <w:spacing w:after="100"/>
        <w:ind w:left="1276"/>
        <w:jc w:val="both"/>
        <w:rPr>
          <w:rFonts w:ascii="Century Gothic" w:hAnsi="Century Gothic"/>
          <w:i/>
          <w:sz w:val="18"/>
          <w:szCs w:val="18"/>
        </w:rPr>
      </w:pPr>
      <w:r w:rsidRPr="000A4C00">
        <w:rPr>
          <w:rFonts w:ascii="Century Gothic" w:hAnsi="Century Gothic"/>
          <w:i/>
          <w:sz w:val="18"/>
          <w:szCs w:val="18"/>
        </w:rPr>
        <w:t>des réglementations nationales, européennes ou internationales adossées à des résultats ou des contributions de l’axe ;</w:t>
      </w:r>
    </w:p>
    <w:p w:rsidR="000A4C00" w:rsidRPr="000A4C00" w:rsidRDefault="000A4C00" w:rsidP="000A4C00">
      <w:pPr>
        <w:spacing w:after="100"/>
        <w:ind w:left="709" w:hanging="142"/>
        <w:jc w:val="both"/>
        <w:rPr>
          <w:rFonts w:ascii="Century Gothic" w:hAnsi="Century Gothic"/>
          <w:i/>
          <w:sz w:val="18"/>
          <w:szCs w:val="18"/>
        </w:rPr>
      </w:pPr>
      <w:r w:rsidRPr="000A4C00">
        <w:rPr>
          <w:rFonts w:ascii="Century Gothic" w:hAnsi="Century Gothic"/>
          <w:i/>
          <w:sz w:val="18"/>
          <w:szCs w:val="18"/>
        </w:rPr>
        <w:t>•</w:t>
      </w:r>
      <w:r w:rsidRPr="000A4C00">
        <w:rPr>
          <w:rFonts w:ascii="Century Gothic" w:hAnsi="Century Gothic"/>
          <w:i/>
          <w:sz w:val="18"/>
          <w:szCs w:val="18"/>
        </w:rPr>
        <w:tab/>
        <w:t>le nombre des professionnels accueillis dans l’axe ;</w:t>
      </w:r>
    </w:p>
    <w:p w:rsidR="000A4C00" w:rsidRPr="000A4C00" w:rsidRDefault="000A4C00" w:rsidP="000A4C00">
      <w:pPr>
        <w:spacing w:after="100"/>
        <w:ind w:left="709" w:hanging="142"/>
        <w:jc w:val="both"/>
        <w:rPr>
          <w:rFonts w:ascii="Century Gothic" w:hAnsi="Century Gothic"/>
          <w:i/>
          <w:sz w:val="18"/>
          <w:szCs w:val="18"/>
        </w:rPr>
      </w:pPr>
      <w:r w:rsidRPr="000A4C00">
        <w:rPr>
          <w:rFonts w:ascii="Century Gothic" w:hAnsi="Century Gothic"/>
          <w:i/>
          <w:sz w:val="18"/>
          <w:szCs w:val="18"/>
        </w:rPr>
        <w:lastRenderedPageBreak/>
        <w:t>•</w:t>
      </w:r>
      <w:r w:rsidRPr="000A4C00">
        <w:rPr>
          <w:rFonts w:ascii="Century Gothic" w:hAnsi="Century Gothic"/>
          <w:i/>
          <w:sz w:val="18"/>
          <w:szCs w:val="18"/>
        </w:rPr>
        <w:tab/>
        <w:t>le nombre et le type des documents sur différents supports contribuant à la diffusion de la culture scientifique, à la formation continue et au débat public (conférences, journaux grand public, TV Radio intervention dans les lycées, etc.).</w:t>
      </w:r>
    </w:p>
    <w:p w:rsidR="000A4C00" w:rsidRDefault="000A4C00" w:rsidP="00D16F37">
      <w:pPr>
        <w:spacing w:after="100"/>
        <w:jc w:val="both"/>
        <w:rPr>
          <w:rFonts w:ascii="Century Gothic" w:hAnsi="Century Gothic"/>
          <w:sz w:val="18"/>
          <w:szCs w:val="18"/>
        </w:rPr>
      </w:pPr>
    </w:p>
    <w:p w:rsidR="00151442" w:rsidRDefault="00151442" w:rsidP="00D16F37">
      <w:pPr>
        <w:spacing w:after="100"/>
        <w:jc w:val="both"/>
        <w:rPr>
          <w:rFonts w:ascii="Century Gothic" w:hAnsi="Century Gothic"/>
          <w:sz w:val="18"/>
          <w:szCs w:val="18"/>
        </w:rPr>
      </w:pPr>
    </w:p>
    <w:p w:rsidR="00A8722C" w:rsidRPr="00A8722C" w:rsidRDefault="00A8722C" w:rsidP="00A8722C">
      <w:pPr>
        <w:ind w:firstLine="567"/>
        <w:rPr>
          <w:rFonts w:ascii="Century Gothic" w:eastAsia="Times New Roman" w:hAnsi="Century Gothic"/>
          <w:color w:val="5C2D91"/>
          <w:sz w:val="18"/>
          <w:szCs w:val="18"/>
        </w:rPr>
      </w:pPr>
      <w:r w:rsidRPr="00A8722C">
        <w:rPr>
          <w:rFonts w:ascii="Century Gothic" w:eastAsia="Times New Roman" w:hAnsi="Century Gothic"/>
          <w:color w:val="5C2D91"/>
          <w:sz w:val="18"/>
          <w:szCs w:val="18"/>
        </w:rPr>
        <w:t>Pilotage, organisation et vie de l’axe</w:t>
      </w:r>
    </w:p>
    <w:p w:rsidR="00A8722C" w:rsidRPr="00A8722C" w:rsidRDefault="00A8722C" w:rsidP="00A8722C">
      <w:pPr>
        <w:spacing w:after="100"/>
        <w:jc w:val="both"/>
        <w:rPr>
          <w:rFonts w:ascii="Century Gothic" w:hAnsi="Century Gothic"/>
          <w:i/>
          <w:sz w:val="18"/>
          <w:szCs w:val="18"/>
        </w:rPr>
      </w:pPr>
      <w:r w:rsidRPr="00A8722C">
        <w:rPr>
          <w:rFonts w:ascii="Century Gothic" w:hAnsi="Century Gothic"/>
          <w:i/>
          <w:sz w:val="18"/>
          <w:szCs w:val="18"/>
        </w:rPr>
        <w:t>On fournira les informations sur :</w:t>
      </w:r>
    </w:p>
    <w:p w:rsidR="00A8722C" w:rsidRPr="00A8722C" w:rsidRDefault="001866EE" w:rsidP="00A8722C">
      <w:pPr>
        <w:spacing w:after="100"/>
        <w:ind w:left="709" w:hanging="142"/>
        <w:jc w:val="both"/>
        <w:rPr>
          <w:rFonts w:ascii="Century Gothic" w:hAnsi="Century Gothic"/>
          <w:i/>
          <w:sz w:val="18"/>
          <w:szCs w:val="18"/>
        </w:rPr>
      </w:pPr>
      <w:r w:rsidRPr="000A4C00">
        <w:rPr>
          <w:rFonts w:ascii="Century Gothic" w:hAnsi="Century Gothic"/>
          <w:i/>
          <w:sz w:val="18"/>
          <w:szCs w:val="18"/>
        </w:rPr>
        <w:t>•</w:t>
      </w:r>
      <w:r w:rsidRPr="000A4C00">
        <w:rPr>
          <w:rFonts w:ascii="Century Gothic" w:hAnsi="Century Gothic"/>
          <w:i/>
          <w:sz w:val="18"/>
          <w:szCs w:val="18"/>
        </w:rPr>
        <w:tab/>
      </w:r>
      <w:r w:rsidR="00A8722C" w:rsidRPr="00A8722C">
        <w:rPr>
          <w:rFonts w:ascii="Century Gothic" w:hAnsi="Century Gothic"/>
          <w:i/>
          <w:sz w:val="18"/>
          <w:szCs w:val="18"/>
        </w:rPr>
        <w:t>la structuration, l’organisation et le fonctionnement de l’axe et, le cas échéant, de ses thèmes et de ses équipes tout en indiquant les sites de production, de recherche et de développement ;</w:t>
      </w:r>
    </w:p>
    <w:p w:rsidR="00A8722C" w:rsidRPr="00A8722C" w:rsidRDefault="001866EE" w:rsidP="00A8722C">
      <w:pPr>
        <w:spacing w:after="100"/>
        <w:ind w:left="709" w:hanging="142"/>
        <w:jc w:val="both"/>
        <w:rPr>
          <w:rFonts w:ascii="Century Gothic" w:hAnsi="Century Gothic"/>
          <w:i/>
          <w:sz w:val="18"/>
          <w:szCs w:val="18"/>
        </w:rPr>
      </w:pPr>
      <w:r w:rsidRPr="000A4C00">
        <w:rPr>
          <w:rFonts w:ascii="Century Gothic" w:hAnsi="Century Gothic"/>
          <w:i/>
          <w:sz w:val="18"/>
          <w:szCs w:val="18"/>
        </w:rPr>
        <w:t>•</w:t>
      </w:r>
      <w:r w:rsidRPr="000A4C00">
        <w:rPr>
          <w:rFonts w:ascii="Century Gothic" w:hAnsi="Century Gothic"/>
          <w:i/>
          <w:sz w:val="18"/>
          <w:szCs w:val="18"/>
        </w:rPr>
        <w:tab/>
      </w:r>
      <w:r w:rsidR="00A8722C" w:rsidRPr="00A8722C">
        <w:rPr>
          <w:rFonts w:ascii="Century Gothic" w:hAnsi="Century Gothic"/>
          <w:i/>
          <w:sz w:val="18"/>
          <w:szCs w:val="18"/>
        </w:rPr>
        <w:t>la gouvernance et les mécanismes de prise de décision et notamment le degré d’autonomie financière de l’axe, la répartition et l’emploi des financements ; le rôle du coordonnateur dans le pilotage de l’axe, et le cas échéant, des coordonnateurs des thèmes et du (ou des) délégué(s) des thèmes ;</w:t>
      </w:r>
    </w:p>
    <w:p w:rsidR="00A8722C" w:rsidRPr="00A8722C" w:rsidRDefault="001866EE" w:rsidP="00A8722C">
      <w:pPr>
        <w:spacing w:after="100"/>
        <w:ind w:left="709" w:hanging="142"/>
        <w:jc w:val="both"/>
        <w:rPr>
          <w:rFonts w:ascii="Century Gothic" w:hAnsi="Century Gothic"/>
          <w:i/>
          <w:sz w:val="18"/>
          <w:szCs w:val="18"/>
        </w:rPr>
      </w:pPr>
      <w:r w:rsidRPr="000A4C00">
        <w:rPr>
          <w:rFonts w:ascii="Century Gothic" w:hAnsi="Century Gothic"/>
          <w:i/>
          <w:sz w:val="18"/>
          <w:szCs w:val="18"/>
        </w:rPr>
        <w:t>•</w:t>
      </w:r>
      <w:r w:rsidRPr="000A4C00">
        <w:rPr>
          <w:rFonts w:ascii="Century Gothic" w:hAnsi="Century Gothic"/>
          <w:i/>
          <w:sz w:val="18"/>
          <w:szCs w:val="18"/>
        </w:rPr>
        <w:tab/>
      </w:r>
      <w:r w:rsidR="00A8722C" w:rsidRPr="00A8722C">
        <w:rPr>
          <w:rFonts w:ascii="Century Gothic" w:hAnsi="Century Gothic"/>
          <w:i/>
          <w:sz w:val="18"/>
          <w:szCs w:val="18"/>
        </w:rPr>
        <w:t>l’organisation de l’équipe paramédicale et les actions pour développer la recherche paramédicale ;</w:t>
      </w:r>
    </w:p>
    <w:p w:rsidR="00A8722C" w:rsidRPr="00A8722C" w:rsidRDefault="001866EE" w:rsidP="00A8722C">
      <w:pPr>
        <w:spacing w:after="100"/>
        <w:ind w:left="709" w:hanging="142"/>
        <w:jc w:val="both"/>
        <w:rPr>
          <w:rFonts w:ascii="Century Gothic" w:hAnsi="Century Gothic"/>
          <w:i/>
          <w:sz w:val="18"/>
          <w:szCs w:val="18"/>
        </w:rPr>
      </w:pPr>
      <w:r w:rsidRPr="000A4C00">
        <w:rPr>
          <w:rFonts w:ascii="Century Gothic" w:hAnsi="Century Gothic"/>
          <w:i/>
          <w:sz w:val="18"/>
          <w:szCs w:val="18"/>
        </w:rPr>
        <w:t>•</w:t>
      </w:r>
      <w:r w:rsidRPr="000A4C00">
        <w:rPr>
          <w:rFonts w:ascii="Century Gothic" w:hAnsi="Century Gothic"/>
          <w:i/>
          <w:sz w:val="18"/>
          <w:szCs w:val="18"/>
        </w:rPr>
        <w:tab/>
      </w:r>
      <w:r w:rsidR="00A8722C" w:rsidRPr="00A8722C">
        <w:rPr>
          <w:rFonts w:ascii="Century Gothic" w:hAnsi="Century Gothic"/>
          <w:i/>
          <w:sz w:val="18"/>
          <w:szCs w:val="18"/>
        </w:rPr>
        <w:t>l’existence et le fonctionnement du comité technique et son rôle, notamment pour le choix des protocoles à réaliser ;</w:t>
      </w:r>
    </w:p>
    <w:p w:rsidR="00A8722C" w:rsidRPr="00A8722C" w:rsidRDefault="001866EE" w:rsidP="00A8722C">
      <w:pPr>
        <w:spacing w:after="100"/>
        <w:ind w:left="709" w:hanging="142"/>
        <w:jc w:val="both"/>
        <w:rPr>
          <w:rFonts w:ascii="Century Gothic" w:hAnsi="Century Gothic"/>
          <w:i/>
          <w:sz w:val="18"/>
          <w:szCs w:val="18"/>
        </w:rPr>
      </w:pPr>
      <w:r w:rsidRPr="000A4C00">
        <w:rPr>
          <w:rFonts w:ascii="Century Gothic" w:hAnsi="Century Gothic"/>
          <w:i/>
          <w:sz w:val="18"/>
          <w:szCs w:val="18"/>
        </w:rPr>
        <w:t>•</w:t>
      </w:r>
      <w:r w:rsidRPr="000A4C00">
        <w:rPr>
          <w:rFonts w:ascii="Century Gothic" w:hAnsi="Century Gothic"/>
          <w:i/>
          <w:sz w:val="18"/>
          <w:szCs w:val="18"/>
        </w:rPr>
        <w:tab/>
      </w:r>
      <w:r w:rsidR="00A8722C" w:rsidRPr="00A8722C">
        <w:rPr>
          <w:rFonts w:ascii="Century Gothic" w:hAnsi="Century Gothic"/>
          <w:i/>
          <w:sz w:val="18"/>
          <w:szCs w:val="18"/>
        </w:rPr>
        <w:t>la communication interne et externe et l’animation scientifique ;</w:t>
      </w:r>
    </w:p>
    <w:p w:rsidR="00A8722C" w:rsidRPr="00A8722C" w:rsidRDefault="001866EE" w:rsidP="00A8722C">
      <w:pPr>
        <w:spacing w:after="100"/>
        <w:ind w:left="709" w:hanging="142"/>
        <w:jc w:val="both"/>
        <w:rPr>
          <w:rFonts w:ascii="Century Gothic" w:hAnsi="Century Gothic"/>
          <w:i/>
          <w:sz w:val="18"/>
          <w:szCs w:val="18"/>
        </w:rPr>
      </w:pPr>
      <w:r w:rsidRPr="000A4C00">
        <w:rPr>
          <w:rFonts w:ascii="Century Gothic" w:hAnsi="Century Gothic"/>
          <w:i/>
          <w:sz w:val="18"/>
          <w:szCs w:val="18"/>
        </w:rPr>
        <w:t>•</w:t>
      </w:r>
      <w:r w:rsidRPr="000A4C00">
        <w:rPr>
          <w:rFonts w:ascii="Century Gothic" w:hAnsi="Century Gothic"/>
          <w:i/>
          <w:sz w:val="18"/>
          <w:szCs w:val="18"/>
        </w:rPr>
        <w:tab/>
      </w:r>
      <w:r w:rsidR="00A8722C" w:rsidRPr="00A8722C">
        <w:rPr>
          <w:rFonts w:ascii="Century Gothic" w:hAnsi="Century Gothic"/>
          <w:i/>
          <w:sz w:val="18"/>
          <w:szCs w:val="18"/>
        </w:rPr>
        <w:t>les surfaces et les équipements ;</w:t>
      </w:r>
    </w:p>
    <w:p w:rsidR="00A8722C" w:rsidRPr="00A8722C" w:rsidRDefault="001866EE" w:rsidP="00A8722C">
      <w:pPr>
        <w:spacing w:after="100"/>
        <w:ind w:left="709" w:hanging="142"/>
        <w:jc w:val="both"/>
        <w:rPr>
          <w:rFonts w:ascii="Century Gothic" w:hAnsi="Century Gothic"/>
          <w:i/>
          <w:sz w:val="18"/>
          <w:szCs w:val="18"/>
        </w:rPr>
      </w:pPr>
      <w:r w:rsidRPr="000A4C00">
        <w:rPr>
          <w:rFonts w:ascii="Century Gothic" w:hAnsi="Century Gothic"/>
          <w:i/>
          <w:sz w:val="18"/>
          <w:szCs w:val="18"/>
        </w:rPr>
        <w:t>•</w:t>
      </w:r>
      <w:r w:rsidRPr="000A4C00">
        <w:rPr>
          <w:rFonts w:ascii="Century Gothic" w:hAnsi="Century Gothic"/>
          <w:i/>
          <w:sz w:val="18"/>
          <w:szCs w:val="18"/>
        </w:rPr>
        <w:tab/>
      </w:r>
      <w:r w:rsidR="00A8722C" w:rsidRPr="00A8722C">
        <w:rPr>
          <w:rFonts w:ascii="Century Gothic" w:hAnsi="Century Gothic"/>
          <w:i/>
          <w:sz w:val="18"/>
          <w:szCs w:val="18"/>
        </w:rPr>
        <w:t>l’existence de plateformes ou de moyens mutualisés ;</w:t>
      </w:r>
    </w:p>
    <w:p w:rsidR="00A8722C" w:rsidRPr="00A8722C" w:rsidRDefault="001866EE" w:rsidP="00A8722C">
      <w:pPr>
        <w:spacing w:after="100"/>
        <w:ind w:left="709" w:hanging="142"/>
        <w:jc w:val="both"/>
        <w:rPr>
          <w:rFonts w:ascii="Century Gothic" w:hAnsi="Century Gothic"/>
          <w:i/>
          <w:sz w:val="18"/>
          <w:szCs w:val="18"/>
        </w:rPr>
      </w:pPr>
      <w:r w:rsidRPr="000A4C00">
        <w:rPr>
          <w:rFonts w:ascii="Century Gothic" w:hAnsi="Century Gothic"/>
          <w:i/>
          <w:sz w:val="18"/>
          <w:szCs w:val="18"/>
        </w:rPr>
        <w:t>•</w:t>
      </w:r>
      <w:r w:rsidRPr="000A4C00">
        <w:rPr>
          <w:rFonts w:ascii="Century Gothic" w:hAnsi="Century Gothic"/>
          <w:i/>
          <w:sz w:val="18"/>
          <w:szCs w:val="18"/>
        </w:rPr>
        <w:tab/>
      </w:r>
      <w:r w:rsidR="00A8722C" w:rsidRPr="00A8722C">
        <w:rPr>
          <w:rFonts w:ascii="Century Gothic" w:hAnsi="Century Gothic"/>
          <w:i/>
          <w:sz w:val="18"/>
          <w:szCs w:val="18"/>
        </w:rPr>
        <w:t>les relations avec les cliniciens (et les autres collaborateurs : imageurs, pharmaciens) pour la mise en œuvre des protocoles, les activités de monitorage biologique spécifique, l’aide méthodologique, les interactions avec les comités d’évaluation et/ou les experts ;</w:t>
      </w:r>
    </w:p>
    <w:p w:rsidR="00A8722C" w:rsidRPr="00A8722C" w:rsidRDefault="001866EE" w:rsidP="00A8722C">
      <w:pPr>
        <w:spacing w:after="100"/>
        <w:ind w:left="709" w:hanging="142"/>
        <w:jc w:val="both"/>
        <w:rPr>
          <w:rFonts w:ascii="Century Gothic" w:hAnsi="Century Gothic"/>
          <w:i/>
          <w:sz w:val="18"/>
          <w:szCs w:val="18"/>
        </w:rPr>
      </w:pPr>
      <w:r w:rsidRPr="000A4C00">
        <w:rPr>
          <w:rFonts w:ascii="Century Gothic" w:hAnsi="Century Gothic"/>
          <w:i/>
          <w:sz w:val="18"/>
          <w:szCs w:val="18"/>
        </w:rPr>
        <w:t>•</w:t>
      </w:r>
      <w:r w:rsidRPr="000A4C00">
        <w:rPr>
          <w:rFonts w:ascii="Century Gothic" w:hAnsi="Century Gothic"/>
          <w:i/>
          <w:sz w:val="18"/>
          <w:szCs w:val="18"/>
        </w:rPr>
        <w:tab/>
      </w:r>
      <w:r w:rsidR="00A8722C" w:rsidRPr="00A8722C">
        <w:rPr>
          <w:rFonts w:ascii="Century Gothic" w:hAnsi="Century Gothic"/>
          <w:i/>
          <w:sz w:val="18"/>
          <w:szCs w:val="18"/>
        </w:rPr>
        <w:t>la démarche qualité :</w:t>
      </w:r>
    </w:p>
    <w:p w:rsidR="001866EE" w:rsidRPr="001866EE" w:rsidRDefault="001866EE" w:rsidP="001866EE">
      <w:pPr>
        <w:pStyle w:val="Paragraphedeliste"/>
        <w:numPr>
          <w:ilvl w:val="0"/>
          <w:numId w:val="5"/>
        </w:numPr>
        <w:spacing w:after="100"/>
        <w:ind w:left="1276"/>
        <w:jc w:val="both"/>
        <w:rPr>
          <w:rFonts w:ascii="Century Gothic" w:hAnsi="Century Gothic"/>
          <w:i/>
          <w:sz w:val="18"/>
          <w:szCs w:val="18"/>
        </w:rPr>
      </w:pPr>
      <w:r w:rsidRPr="001866EE">
        <w:rPr>
          <w:rFonts w:ascii="Century Gothic" w:hAnsi="Century Gothic"/>
          <w:i/>
          <w:sz w:val="18"/>
          <w:szCs w:val="18"/>
        </w:rPr>
        <w:t>les étapes et les modalités de mise en œuvre de la démarche qualité notamment en ce qui concerne la gestion des produits de biothérapie, des examens réalisés, ainsi que l’analyse des données recueillies (périmètre d’activités, référent assurance qualité de l’axe, groupes de travail, programmes de formation suivis en qualité, audit…) ;</w:t>
      </w:r>
    </w:p>
    <w:p w:rsidR="001866EE" w:rsidRPr="001866EE" w:rsidRDefault="001866EE" w:rsidP="001866EE">
      <w:pPr>
        <w:pStyle w:val="Paragraphedeliste"/>
        <w:numPr>
          <w:ilvl w:val="0"/>
          <w:numId w:val="5"/>
        </w:numPr>
        <w:spacing w:after="100"/>
        <w:ind w:left="1276"/>
        <w:jc w:val="both"/>
        <w:rPr>
          <w:rFonts w:ascii="Century Gothic" w:hAnsi="Century Gothic"/>
          <w:i/>
          <w:sz w:val="18"/>
          <w:szCs w:val="18"/>
        </w:rPr>
      </w:pPr>
      <w:r w:rsidRPr="001866EE">
        <w:rPr>
          <w:rFonts w:ascii="Century Gothic" w:hAnsi="Century Gothic"/>
          <w:i/>
          <w:sz w:val="18"/>
          <w:szCs w:val="18"/>
        </w:rPr>
        <w:t>le(s) référentiel(s) appliqué(s) réglementaire(s) et/ou volontaire(s) ;</w:t>
      </w:r>
    </w:p>
    <w:p w:rsidR="001866EE" w:rsidRPr="001866EE" w:rsidRDefault="001866EE" w:rsidP="001866EE">
      <w:pPr>
        <w:pStyle w:val="Paragraphedeliste"/>
        <w:numPr>
          <w:ilvl w:val="0"/>
          <w:numId w:val="5"/>
        </w:numPr>
        <w:spacing w:after="100"/>
        <w:ind w:left="1276"/>
        <w:jc w:val="both"/>
        <w:rPr>
          <w:rFonts w:ascii="Century Gothic" w:hAnsi="Century Gothic"/>
          <w:i/>
          <w:sz w:val="18"/>
          <w:szCs w:val="18"/>
        </w:rPr>
      </w:pPr>
      <w:r w:rsidRPr="001866EE">
        <w:rPr>
          <w:rFonts w:ascii="Century Gothic" w:hAnsi="Century Gothic"/>
          <w:i/>
          <w:sz w:val="18"/>
          <w:szCs w:val="18"/>
        </w:rPr>
        <w:t>les perspectives de certification ou d’accréditation, ou leur obtention ;</w:t>
      </w:r>
    </w:p>
    <w:p w:rsidR="001866EE" w:rsidRPr="001866EE" w:rsidRDefault="001866EE" w:rsidP="001866EE">
      <w:pPr>
        <w:pStyle w:val="Paragraphedeliste"/>
        <w:numPr>
          <w:ilvl w:val="0"/>
          <w:numId w:val="5"/>
        </w:numPr>
        <w:spacing w:after="100"/>
        <w:ind w:left="1276"/>
        <w:jc w:val="both"/>
        <w:rPr>
          <w:rFonts w:ascii="Century Gothic" w:hAnsi="Century Gothic"/>
          <w:i/>
          <w:sz w:val="18"/>
          <w:szCs w:val="18"/>
        </w:rPr>
      </w:pPr>
      <w:r w:rsidRPr="001866EE">
        <w:rPr>
          <w:rFonts w:ascii="Century Gothic" w:hAnsi="Century Gothic"/>
          <w:i/>
          <w:sz w:val="18"/>
          <w:szCs w:val="18"/>
        </w:rPr>
        <w:t>les interactions, dans le domaine de la qualité, avec les acteurs locaux (CHU/DRCI, URC, CRB).</w:t>
      </w:r>
    </w:p>
    <w:p w:rsidR="001866EE" w:rsidRPr="001866EE" w:rsidRDefault="001866EE" w:rsidP="001866EE">
      <w:pPr>
        <w:spacing w:after="100"/>
        <w:ind w:left="709" w:hanging="142"/>
        <w:jc w:val="both"/>
        <w:rPr>
          <w:rFonts w:ascii="Century Gothic" w:hAnsi="Century Gothic"/>
          <w:i/>
          <w:sz w:val="18"/>
          <w:szCs w:val="18"/>
        </w:rPr>
      </w:pPr>
      <w:r w:rsidRPr="000A4C00">
        <w:rPr>
          <w:rFonts w:ascii="Century Gothic" w:hAnsi="Century Gothic"/>
          <w:i/>
          <w:sz w:val="18"/>
          <w:szCs w:val="18"/>
        </w:rPr>
        <w:t>•</w:t>
      </w:r>
      <w:r w:rsidRPr="000A4C00">
        <w:rPr>
          <w:rFonts w:ascii="Century Gothic" w:hAnsi="Century Gothic"/>
          <w:i/>
          <w:sz w:val="18"/>
          <w:szCs w:val="18"/>
        </w:rPr>
        <w:tab/>
      </w:r>
      <w:r w:rsidRPr="001866EE">
        <w:rPr>
          <w:rFonts w:ascii="Century Gothic" w:hAnsi="Century Gothic"/>
          <w:i/>
          <w:sz w:val="18"/>
          <w:szCs w:val="18"/>
        </w:rPr>
        <w:t>l’hygiène et la sécurité :</w:t>
      </w:r>
    </w:p>
    <w:p w:rsidR="00151442" w:rsidRPr="00151442" w:rsidRDefault="00151442" w:rsidP="00151442">
      <w:pPr>
        <w:pStyle w:val="Paragraphedeliste"/>
        <w:numPr>
          <w:ilvl w:val="0"/>
          <w:numId w:val="5"/>
        </w:numPr>
        <w:spacing w:after="100"/>
        <w:ind w:left="1276"/>
        <w:jc w:val="both"/>
        <w:rPr>
          <w:rFonts w:ascii="Century Gothic" w:hAnsi="Century Gothic"/>
          <w:i/>
          <w:sz w:val="18"/>
          <w:szCs w:val="18"/>
        </w:rPr>
      </w:pPr>
      <w:r w:rsidRPr="00151442">
        <w:rPr>
          <w:rFonts w:ascii="Century Gothic" w:hAnsi="Century Gothic"/>
          <w:i/>
          <w:sz w:val="18"/>
          <w:szCs w:val="18"/>
        </w:rPr>
        <w:t>les accidents et les incidents survenus dans l’axe et les mesures prises ;</w:t>
      </w:r>
    </w:p>
    <w:p w:rsidR="00151442" w:rsidRPr="00151442" w:rsidRDefault="00151442" w:rsidP="00151442">
      <w:pPr>
        <w:pStyle w:val="Paragraphedeliste"/>
        <w:numPr>
          <w:ilvl w:val="0"/>
          <w:numId w:val="5"/>
        </w:numPr>
        <w:spacing w:after="100"/>
        <w:ind w:left="1276"/>
        <w:jc w:val="both"/>
        <w:rPr>
          <w:rFonts w:ascii="Century Gothic" w:hAnsi="Century Gothic"/>
          <w:i/>
          <w:sz w:val="18"/>
          <w:szCs w:val="18"/>
        </w:rPr>
      </w:pPr>
      <w:r w:rsidRPr="00151442">
        <w:rPr>
          <w:rFonts w:ascii="Century Gothic" w:hAnsi="Century Gothic"/>
          <w:i/>
          <w:sz w:val="18"/>
          <w:szCs w:val="18"/>
        </w:rPr>
        <w:t>l’identification et l’analyse des risques spécifiques auxquels l’axe est exposé ;</w:t>
      </w:r>
    </w:p>
    <w:p w:rsidR="00151442" w:rsidRPr="00151442" w:rsidRDefault="00151442" w:rsidP="00151442">
      <w:pPr>
        <w:pStyle w:val="Paragraphedeliste"/>
        <w:numPr>
          <w:ilvl w:val="0"/>
          <w:numId w:val="5"/>
        </w:numPr>
        <w:spacing w:after="100"/>
        <w:ind w:left="1276"/>
        <w:jc w:val="both"/>
        <w:rPr>
          <w:rFonts w:ascii="Century Gothic" w:hAnsi="Century Gothic"/>
          <w:i/>
          <w:sz w:val="18"/>
          <w:szCs w:val="18"/>
        </w:rPr>
      </w:pPr>
      <w:r w:rsidRPr="00151442">
        <w:rPr>
          <w:rFonts w:ascii="Century Gothic" w:hAnsi="Century Gothic"/>
          <w:i/>
          <w:sz w:val="18"/>
          <w:szCs w:val="18"/>
        </w:rPr>
        <w:t>les dispositions mises en œuvre en fonction des risques et les priorités retenues ;</w:t>
      </w:r>
    </w:p>
    <w:p w:rsidR="00151442" w:rsidRPr="00151442" w:rsidRDefault="00151442" w:rsidP="00151442">
      <w:pPr>
        <w:pStyle w:val="Paragraphedeliste"/>
        <w:numPr>
          <w:ilvl w:val="0"/>
          <w:numId w:val="5"/>
        </w:numPr>
        <w:spacing w:after="100"/>
        <w:ind w:left="1276"/>
        <w:jc w:val="both"/>
        <w:rPr>
          <w:rFonts w:ascii="Century Gothic" w:hAnsi="Century Gothic"/>
          <w:i/>
          <w:sz w:val="18"/>
          <w:szCs w:val="18"/>
        </w:rPr>
      </w:pPr>
      <w:r w:rsidRPr="00151442">
        <w:rPr>
          <w:rFonts w:ascii="Century Gothic" w:hAnsi="Century Gothic"/>
          <w:i/>
          <w:sz w:val="18"/>
          <w:szCs w:val="18"/>
        </w:rPr>
        <w:t>le fonctionnement des structures d'hygiène et de sécurité propres à l’axe ;</w:t>
      </w:r>
    </w:p>
    <w:p w:rsidR="00151442" w:rsidRPr="00151442" w:rsidRDefault="00151442" w:rsidP="00151442">
      <w:pPr>
        <w:pStyle w:val="Paragraphedeliste"/>
        <w:numPr>
          <w:ilvl w:val="0"/>
          <w:numId w:val="5"/>
        </w:numPr>
        <w:spacing w:after="100"/>
        <w:ind w:left="1276"/>
        <w:jc w:val="both"/>
        <w:rPr>
          <w:rFonts w:ascii="Century Gothic" w:hAnsi="Century Gothic"/>
          <w:i/>
          <w:sz w:val="18"/>
          <w:szCs w:val="18"/>
        </w:rPr>
      </w:pPr>
      <w:r w:rsidRPr="00151442">
        <w:rPr>
          <w:rFonts w:ascii="Century Gothic" w:hAnsi="Century Gothic"/>
          <w:i/>
          <w:sz w:val="18"/>
          <w:szCs w:val="18"/>
        </w:rPr>
        <w:t>les dispositions mises en œuvre pour la formation des personnels et notamment des nouveaux arrivants (y compris stagiaires, doctorants…) ;</w:t>
      </w:r>
    </w:p>
    <w:p w:rsidR="00151442" w:rsidRPr="00151442" w:rsidRDefault="00151442" w:rsidP="00151442">
      <w:pPr>
        <w:pStyle w:val="Paragraphedeliste"/>
        <w:numPr>
          <w:ilvl w:val="0"/>
          <w:numId w:val="5"/>
        </w:numPr>
        <w:spacing w:after="100"/>
        <w:ind w:left="1276"/>
        <w:jc w:val="both"/>
        <w:rPr>
          <w:rFonts w:ascii="Century Gothic" w:hAnsi="Century Gothic"/>
          <w:i/>
          <w:sz w:val="18"/>
          <w:szCs w:val="18"/>
        </w:rPr>
      </w:pPr>
      <w:r w:rsidRPr="00151442">
        <w:rPr>
          <w:rFonts w:ascii="Century Gothic" w:hAnsi="Century Gothic"/>
          <w:i/>
          <w:sz w:val="18"/>
          <w:szCs w:val="18"/>
        </w:rPr>
        <w:t>les problèmes de sécurité qui subsistent.</w:t>
      </w:r>
    </w:p>
    <w:p w:rsidR="00151442" w:rsidRPr="00151442" w:rsidRDefault="00151442" w:rsidP="00151442">
      <w:pPr>
        <w:spacing w:after="100"/>
        <w:ind w:left="709" w:hanging="142"/>
        <w:jc w:val="both"/>
        <w:rPr>
          <w:rFonts w:ascii="Century Gothic" w:hAnsi="Century Gothic"/>
          <w:i/>
          <w:sz w:val="18"/>
          <w:szCs w:val="18"/>
        </w:rPr>
      </w:pPr>
      <w:r w:rsidRPr="000A4C00">
        <w:rPr>
          <w:rFonts w:ascii="Century Gothic" w:hAnsi="Century Gothic"/>
          <w:i/>
          <w:sz w:val="18"/>
          <w:szCs w:val="18"/>
        </w:rPr>
        <w:t>•</w:t>
      </w:r>
      <w:r w:rsidRPr="000A4C00">
        <w:rPr>
          <w:rFonts w:ascii="Century Gothic" w:hAnsi="Century Gothic"/>
          <w:i/>
          <w:sz w:val="18"/>
          <w:szCs w:val="18"/>
        </w:rPr>
        <w:tab/>
      </w:r>
      <w:r w:rsidRPr="00151442">
        <w:rPr>
          <w:rFonts w:ascii="Century Gothic" w:hAnsi="Century Gothic"/>
          <w:i/>
          <w:sz w:val="18"/>
          <w:szCs w:val="18"/>
        </w:rPr>
        <w:t>l’éthique et la protection des personnes :</w:t>
      </w:r>
    </w:p>
    <w:p w:rsidR="00151442" w:rsidRPr="00151442" w:rsidRDefault="00151442" w:rsidP="00151442">
      <w:pPr>
        <w:pStyle w:val="Paragraphedeliste"/>
        <w:numPr>
          <w:ilvl w:val="0"/>
          <w:numId w:val="5"/>
        </w:numPr>
        <w:spacing w:after="100"/>
        <w:ind w:left="1276"/>
        <w:jc w:val="both"/>
        <w:rPr>
          <w:rFonts w:ascii="Century Gothic" w:hAnsi="Century Gothic"/>
          <w:i/>
          <w:sz w:val="18"/>
          <w:szCs w:val="18"/>
        </w:rPr>
      </w:pPr>
      <w:r w:rsidRPr="00151442">
        <w:rPr>
          <w:rFonts w:ascii="Century Gothic" w:hAnsi="Century Gothic"/>
          <w:i/>
          <w:sz w:val="18"/>
          <w:szCs w:val="18"/>
        </w:rPr>
        <w:t>on précisera la liste des règles d’éthique auxquelles l’axe est soumis ;</w:t>
      </w:r>
    </w:p>
    <w:p w:rsidR="00151442" w:rsidRDefault="00151442" w:rsidP="00151442">
      <w:pPr>
        <w:pStyle w:val="Paragraphedeliste"/>
        <w:numPr>
          <w:ilvl w:val="0"/>
          <w:numId w:val="5"/>
        </w:numPr>
        <w:spacing w:after="100"/>
        <w:ind w:left="1276"/>
        <w:jc w:val="both"/>
        <w:rPr>
          <w:rFonts w:ascii="Century Gothic" w:hAnsi="Century Gothic"/>
          <w:i/>
          <w:sz w:val="18"/>
          <w:szCs w:val="18"/>
        </w:rPr>
      </w:pPr>
      <w:r w:rsidRPr="00151442">
        <w:rPr>
          <w:rFonts w:ascii="Century Gothic" w:hAnsi="Century Gothic"/>
          <w:i/>
          <w:sz w:val="18"/>
          <w:szCs w:val="18"/>
        </w:rPr>
        <w:t>on développera brièvement les moyens mis en œuvre pour respecter la règlementation.</w:t>
      </w:r>
    </w:p>
    <w:p w:rsidR="00151442" w:rsidRDefault="00151442" w:rsidP="00151442">
      <w:pPr>
        <w:spacing w:after="100"/>
        <w:jc w:val="both"/>
        <w:rPr>
          <w:rFonts w:ascii="Century Gothic" w:hAnsi="Century Gothic"/>
          <w:sz w:val="18"/>
          <w:szCs w:val="18"/>
        </w:rPr>
      </w:pPr>
    </w:p>
    <w:p w:rsidR="00151442" w:rsidRPr="00151442" w:rsidRDefault="00151442" w:rsidP="00151442">
      <w:pPr>
        <w:spacing w:after="100"/>
        <w:jc w:val="both"/>
        <w:rPr>
          <w:rFonts w:ascii="Century Gothic" w:hAnsi="Century Gothic"/>
          <w:sz w:val="18"/>
          <w:szCs w:val="18"/>
        </w:rPr>
      </w:pPr>
    </w:p>
    <w:p w:rsidR="00151442" w:rsidRPr="00151442" w:rsidRDefault="00151442" w:rsidP="00151442">
      <w:pPr>
        <w:ind w:firstLine="567"/>
        <w:rPr>
          <w:rFonts w:ascii="Century Gothic" w:eastAsia="Times New Roman" w:hAnsi="Century Gothic"/>
          <w:color w:val="5C2D91"/>
          <w:sz w:val="18"/>
          <w:szCs w:val="18"/>
        </w:rPr>
      </w:pPr>
      <w:r w:rsidRPr="00151442">
        <w:rPr>
          <w:rFonts w:ascii="Century Gothic" w:eastAsia="Times New Roman" w:hAnsi="Century Gothic"/>
          <w:color w:val="5C2D91"/>
          <w:sz w:val="18"/>
          <w:szCs w:val="18"/>
        </w:rPr>
        <w:t>Formation par la recherche hospitalière</w:t>
      </w:r>
    </w:p>
    <w:p w:rsidR="007A7F5A" w:rsidRPr="007A7F5A" w:rsidRDefault="007A7F5A" w:rsidP="007A7F5A">
      <w:pPr>
        <w:spacing w:after="100"/>
        <w:jc w:val="both"/>
        <w:rPr>
          <w:rFonts w:ascii="Century Gothic" w:hAnsi="Century Gothic"/>
          <w:i/>
          <w:sz w:val="18"/>
          <w:szCs w:val="18"/>
        </w:rPr>
      </w:pPr>
      <w:r w:rsidRPr="007A7F5A">
        <w:rPr>
          <w:rFonts w:ascii="Century Gothic" w:hAnsi="Century Gothic"/>
          <w:i/>
          <w:sz w:val="18"/>
          <w:szCs w:val="18"/>
        </w:rPr>
        <w:t>On fournira :</w:t>
      </w:r>
    </w:p>
    <w:p w:rsidR="007A7F5A" w:rsidRPr="007A7F5A" w:rsidRDefault="007A7F5A" w:rsidP="007A7F5A">
      <w:pPr>
        <w:spacing w:after="100"/>
        <w:ind w:left="709" w:hanging="142"/>
        <w:jc w:val="both"/>
        <w:rPr>
          <w:rFonts w:ascii="Century Gothic" w:hAnsi="Century Gothic"/>
          <w:i/>
          <w:sz w:val="18"/>
          <w:szCs w:val="18"/>
        </w:rPr>
      </w:pPr>
      <w:r w:rsidRPr="000A4C00">
        <w:rPr>
          <w:rFonts w:ascii="Century Gothic" w:hAnsi="Century Gothic"/>
          <w:i/>
          <w:sz w:val="18"/>
          <w:szCs w:val="18"/>
        </w:rPr>
        <w:t>•</w:t>
      </w:r>
      <w:r w:rsidRPr="000A4C00">
        <w:rPr>
          <w:rFonts w:ascii="Century Gothic" w:hAnsi="Century Gothic"/>
          <w:i/>
          <w:sz w:val="18"/>
          <w:szCs w:val="18"/>
        </w:rPr>
        <w:tab/>
      </w:r>
      <w:r w:rsidRPr="007A7F5A">
        <w:rPr>
          <w:rFonts w:ascii="Century Gothic" w:hAnsi="Century Gothic"/>
          <w:i/>
          <w:sz w:val="18"/>
          <w:szCs w:val="18"/>
        </w:rPr>
        <w:t>le nombre de thèses soutenues et l’origine des thésards (médecins, scientifiques) ;</w:t>
      </w:r>
    </w:p>
    <w:p w:rsidR="007A7F5A" w:rsidRPr="007A7F5A" w:rsidRDefault="007A7F5A" w:rsidP="007A7F5A">
      <w:pPr>
        <w:spacing w:after="100"/>
        <w:ind w:left="709" w:hanging="142"/>
        <w:jc w:val="both"/>
        <w:rPr>
          <w:rFonts w:ascii="Century Gothic" w:hAnsi="Century Gothic"/>
          <w:i/>
          <w:sz w:val="18"/>
          <w:szCs w:val="18"/>
        </w:rPr>
      </w:pPr>
      <w:r w:rsidRPr="000A4C00">
        <w:rPr>
          <w:rFonts w:ascii="Century Gothic" w:hAnsi="Century Gothic"/>
          <w:i/>
          <w:sz w:val="18"/>
          <w:szCs w:val="18"/>
        </w:rPr>
        <w:t>•</w:t>
      </w:r>
      <w:r w:rsidRPr="000A4C00">
        <w:rPr>
          <w:rFonts w:ascii="Century Gothic" w:hAnsi="Century Gothic"/>
          <w:i/>
          <w:sz w:val="18"/>
          <w:szCs w:val="18"/>
        </w:rPr>
        <w:tab/>
      </w:r>
      <w:r w:rsidRPr="007A7F5A">
        <w:rPr>
          <w:rFonts w:ascii="Century Gothic" w:hAnsi="Century Gothic"/>
          <w:i/>
          <w:sz w:val="18"/>
          <w:szCs w:val="18"/>
        </w:rPr>
        <w:t>le nombre moyen d’articles par thèse et la qualité des journaux ;</w:t>
      </w:r>
    </w:p>
    <w:p w:rsidR="007A7F5A" w:rsidRPr="007A7F5A" w:rsidRDefault="007A7F5A" w:rsidP="007A7F5A">
      <w:pPr>
        <w:spacing w:after="100"/>
        <w:ind w:left="709" w:hanging="142"/>
        <w:jc w:val="both"/>
        <w:rPr>
          <w:rFonts w:ascii="Century Gothic" w:hAnsi="Century Gothic"/>
          <w:i/>
          <w:sz w:val="18"/>
          <w:szCs w:val="18"/>
        </w:rPr>
      </w:pPr>
      <w:r w:rsidRPr="000A4C00">
        <w:rPr>
          <w:rFonts w:ascii="Century Gothic" w:hAnsi="Century Gothic"/>
          <w:i/>
          <w:sz w:val="18"/>
          <w:szCs w:val="18"/>
        </w:rPr>
        <w:t>•</w:t>
      </w:r>
      <w:r w:rsidRPr="000A4C00">
        <w:rPr>
          <w:rFonts w:ascii="Century Gothic" w:hAnsi="Century Gothic"/>
          <w:i/>
          <w:sz w:val="18"/>
          <w:szCs w:val="18"/>
        </w:rPr>
        <w:tab/>
      </w:r>
      <w:r w:rsidRPr="007A7F5A">
        <w:rPr>
          <w:rFonts w:ascii="Century Gothic" w:hAnsi="Century Gothic"/>
          <w:i/>
          <w:sz w:val="18"/>
          <w:szCs w:val="18"/>
        </w:rPr>
        <w:t>la durée moyenne des thèses ;</w:t>
      </w:r>
    </w:p>
    <w:p w:rsidR="007A7F5A" w:rsidRPr="007A7F5A" w:rsidRDefault="007A7F5A" w:rsidP="007A7F5A">
      <w:pPr>
        <w:spacing w:after="100"/>
        <w:ind w:left="709" w:hanging="142"/>
        <w:jc w:val="both"/>
        <w:rPr>
          <w:rFonts w:ascii="Century Gothic" w:hAnsi="Century Gothic"/>
          <w:i/>
          <w:sz w:val="18"/>
          <w:szCs w:val="18"/>
        </w:rPr>
      </w:pPr>
      <w:r w:rsidRPr="000A4C00">
        <w:rPr>
          <w:rFonts w:ascii="Century Gothic" w:hAnsi="Century Gothic"/>
          <w:i/>
          <w:sz w:val="18"/>
          <w:szCs w:val="18"/>
        </w:rPr>
        <w:t>•</w:t>
      </w:r>
      <w:r w:rsidRPr="000A4C00">
        <w:rPr>
          <w:rFonts w:ascii="Century Gothic" w:hAnsi="Century Gothic"/>
          <w:i/>
          <w:sz w:val="18"/>
          <w:szCs w:val="18"/>
        </w:rPr>
        <w:tab/>
      </w:r>
      <w:r w:rsidRPr="007A7F5A">
        <w:rPr>
          <w:rFonts w:ascii="Century Gothic" w:hAnsi="Century Gothic"/>
          <w:i/>
          <w:sz w:val="18"/>
          <w:szCs w:val="18"/>
        </w:rPr>
        <w:t xml:space="preserve">le nombre de stagiaires divers (M1, M2 etc.) accueillis par l’axe ; les intitulés des laboratoires d’accueil pour le(s) bénéficiaire(s) d’un poste d’accueil INSERM, d’un contrat hospitalier de recherche </w:t>
      </w:r>
      <w:proofErr w:type="spellStart"/>
      <w:r w:rsidRPr="007A7F5A">
        <w:rPr>
          <w:rFonts w:ascii="Century Gothic" w:hAnsi="Century Gothic"/>
          <w:i/>
          <w:sz w:val="18"/>
          <w:szCs w:val="18"/>
        </w:rPr>
        <w:lastRenderedPageBreak/>
        <w:t>translationnelle</w:t>
      </w:r>
      <w:proofErr w:type="spellEnd"/>
      <w:r w:rsidRPr="007A7F5A">
        <w:rPr>
          <w:rFonts w:ascii="Century Gothic" w:hAnsi="Century Gothic"/>
          <w:i/>
          <w:sz w:val="18"/>
          <w:szCs w:val="18"/>
        </w:rPr>
        <w:t xml:space="preserve"> ou pour les étudiants en M1, en M2 ou en thèse. On précisera le thème de recherche pour chacune de ces personnes ;</w:t>
      </w:r>
    </w:p>
    <w:p w:rsidR="007A7F5A" w:rsidRPr="007A7F5A" w:rsidRDefault="007A7F5A" w:rsidP="007A7F5A">
      <w:pPr>
        <w:spacing w:after="100"/>
        <w:ind w:left="709" w:hanging="142"/>
        <w:jc w:val="both"/>
        <w:rPr>
          <w:rFonts w:ascii="Century Gothic" w:hAnsi="Century Gothic"/>
          <w:i/>
          <w:sz w:val="18"/>
          <w:szCs w:val="18"/>
        </w:rPr>
      </w:pPr>
      <w:r w:rsidRPr="000A4C00">
        <w:rPr>
          <w:rFonts w:ascii="Century Gothic" w:hAnsi="Century Gothic"/>
          <w:i/>
          <w:sz w:val="18"/>
          <w:szCs w:val="18"/>
        </w:rPr>
        <w:t>•</w:t>
      </w:r>
      <w:r w:rsidRPr="000A4C00">
        <w:rPr>
          <w:rFonts w:ascii="Century Gothic" w:hAnsi="Century Gothic"/>
          <w:i/>
          <w:sz w:val="18"/>
          <w:szCs w:val="18"/>
        </w:rPr>
        <w:tab/>
      </w:r>
      <w:r w:rsidRPr="007A7F5A">
        <w:rPr>
          <w:rFonts w:ascii="Century Gothic" w:hAnsi="Century Gothic"/>
          <w:i/>
          <w:sz w:val="18"/>
          <w:szCs w:val="18"/>
        </w:rPr>
        <w:t>les post-doctorants accueillis au sein de l’axe ;</w:t>
      </w:r>
    </w:p>
    <w:p w:rsidR="007A7F5A" w:rsidRPr="007A7F5A" w:rsidRDefault="007A7F5A" w:rsidP="007A7F5A">
      <w:pPr>
        <w:spacing w:after="100"/>
        <w:ind w:left="709" w:hanging="142"/>
        <w:jc w:val="both"/>
        <w:rPr>
          <w:rFonts w:ascii="Century Gothic" w:hAnsi="Century Gothic"/>
          <w:i/>
          <w:sz w:val="18"/>
          <w:szCs w:val="18"/>
        </w:rPr>
      </w:pPr>
      <w:r w:rsidRPr="000A4C00">
        <w:rPr>
          <w:rFonts w:ascii="Century Gothic" w:hAnsi="Century Gothic"/>
          <w:i/>
          <w:sz w:val="18"/>
          <w:szCs w:val="18"/>
        </w:rPr>
        <w:t>•</w:t>
      </w:r>
      <w:r w:rsidRPr="000A4C00">
        <w:rPr>
          <w:rFonts w:ascii="Century Gothic" w:hAnsi="Century Gothic"/>
          <w:i/>
          <w:sz w:val="18"/>
          <w:szCs w:val="18"/>
        </w:rPr>
        <w:tab/>
      </w:r>
      <w:r w:rsidRPr="007A7F5A">
        <w:rPr>
          <w:rFonts w:ascii="Century Gothic" w:hAnsi="Century Gothic"/>
          <w:i/>
          <w:sz w:val="18"/>
          <w:szCs w:val="18"/>
        </w:rPr>
        <w:t>les activités de formation des membres de l’axe ;</w:t>
      </w:r>
    </w:p>
    <w:p w:rsidR="007A7F5A" w:rsidRPr="007A7F5A" w:rsidRDefault="007A7F5A" w:rsidP="007A7F5A">
      <w:pPr>
        <w:spacing w:after="100"/>
        <w:ind w:left="709" w:hanging="142"/>
        <w:jc w:val="both"/>
        <w:rPr>
          <w:rFonts w:ascii="Century Gothic" w:hAnsi="Century Gothic"/>
          <w:i/>
          <w:sz w:val="18"/>
          <w:szCs w:val="18"/>
        </w:rPr>
      </w:pPr>
      <w:r w:rsidRPr="000A4C00">
        <w:rPr>
          <w:rFonts w:ascii="Century Gothic" w:hAnsi="Century Gothic"/>
          <w:i/>
          <w:sz w:val="18"/>
          <w:szCs w:val="18"/>
        </w:rPr>
        <w:t>•</w:t>
      </w:r>
      <w:r w:rsidRPr="000A4C00">
        <w:rPr>
          <w:rFonts w:ascii="Century Gothic" w:hAnsi="Century Gothic"/>
          <w:i/>
          <w:sz w:val="18"/>
          <w:szCs w:val="18"/>
        </w:rPr>
        <w:tab/>
      </w:r>
      <w:r w:rsidRPr="007A7F5A">
        <w:rPr>
          <w:rFonts w:ascii="Century Gothic" w:hAnsi="Century Gothic"/>
          <w:i/>
          <w:sz w:val="18"/>
          <w:szCs w:val="18"/>
        </w:rPr>
        <w:t>la participation des personnels médicaux et paramédicaux à des activités de formation par la recherche clinique, en précisant en particulier :</w:t>
      </w:r>
    </w:p>
    <w:p w:rsidR="007A7F5A" w:rsidRPr="007A7F5A" w:rsidRDefault="007A7F5A" w:rsidP="007A7F5A">
      <w:pPr>
        <w:pStyle w:val="Paragraphedeliste"/>
        <w:numPr>
          <w:ilvl w:val="0"/>
          <w:numId w:val="5"/>
        </w:numPr>
        <w:spacing w:after="100"/>
        <w:ind w:left="1276"/>
        <w:jc w:val="both"/>
        <w:rPr>
          <w:rFonts w:ascii="Century Gothic" w:hAnsi="Century Gothic"/>
          <w:i/>
          <w:sz w:val="18"/>
          <w:szCs w:val="18"/>
        </w:rPr>
      </w:pPr>
      <w:r w:rsidRPr="007A7F5A">
        <w:rPr>
          <w:rFonts w:ascii="Century Gothic" w:hAnsi="Century Gothic"/>
          <w:i/>
          <w:sz w:val="18"/>
          <w:szCs w:val="18"/>
        </w:rPr>
        <w:t>la nature et l’importance de leur participation à l’enseignement (DU, DIU…) ;</w:t>
      </w:r>
    </w:p>
    <w:p w:rsidR="007A7F5A" w:rsidRPr="007A7F5A" w:rsidRDefault="007A7F5A" w:rsidP="007A7F5A">
      <w:pPr>
        <w:pStyle w:val="Paragraphedeliste"/>
        <w:numPr>
          <w:ilvl w:val="0"/>
          <w:numId w:val="5"/>
        </w:numPr>
        <w:spacing w:after="100"/>
        <w:ind w:left="1276"/>
        <w:jc w:val="both"/>
        <w:rPr>
          <w:rFonts w:ascii="Century Gothic" w:hAnsi="Century Gothic"/>
          <w:i/>
          <w:sz w:val="18"/>
          <w:szCs w:val="18"/>
        </w:rPr>
      </w:pPr>
      <w:r w:rsidRPr="007A7F5A">
        <w:rPr>
          <w:rFonts w:ascii="Century Gothic" w:hAnsi="Century Gothic"/>
          <w:i/>
          <w:sz w:val="18"/>
          <w:szCs w:val="18"/>
        </w:rPr>
        <w:t>les lieux de stage de recherche clinique pour les IDF, les ARC, et les TEC…</w:t>
      </w:r>
    </w:p>
    <w:p w:rsidR="00A8722C" w:rsidRDefault="00A8722C" w:rsidP="00D16F37">
      <w:pPr>
        <w:spacing w:after="100"/>
        <w:jc w:val="both"/>
        <w:rPr>
          <w:rFonts w:ascii="Century Gothic" w:hAnsi="Century Gothic"/>
          <w:sz w:val="18"/>
          <w:szCs w:val="18"/>
        </w:rPr>
      </w:pPr>
    </w:p>
    <w:p w:rsidR="0055383E" w:rsidRDefault="0055383E" w:rsidP="00D16F37">
      <w:pPr>
        <w:spacing w:after="100"/>
        <w:jc w:val="both"/>
        <w:rPr>
          <w:rFonts w:ascii="Century Gothic" w:hAnsi="Century Gothic"/>
          <w:sz w:val="18"/>
          <w:szCs w:val="18"/>
        </w:rPr>
      </w:pPr>
    </w:p>
    <w:p w:rsidR="0055383E" w:rsidRDefault="0055383E" w:rsidP="0055383E">
      <w:pPr>
        <w:pStyle w:val="0-TITRERAPPORT"/>
        <w:numPr>
          <w:ilvl w:val="0"/>
          <w:numId w:val="1"/>
        </w:numPr>
        <w:rPr>
          <w:rFonts w:eastAsia="Times"/>
          <w:b/>
          <w:noProof/>
          <w:color w:val="5C2D91"/>
          <w:sz w:val="22"/>
          <w:szCs w:val="22"/>
        </w:rPr>
      </w:pPr>
      <w:r w:rsidRPr="0055383E">
        <w:rPr>
          <w:rFonts w:eastAsia="Times"/>
          <w:b/>
          <w:noProof/>
          <w:color w:val="5C2D91"/>
          <w:sz w:val="22"/>
          <w:szCs w:val="22"/>
        </w:rPr>
        <w:t>Bilan scientifique présenté par thème</w:t>
      </w:r>
    </w:p>
    <w:p w:rsidR="0055383E" w:rsidRPr="0055383E" w:rsidRDefault="0055383E" w:rsidP="0055383E">
      <w:pPr>
        <w:spacing w:after="100"/>
        <w:jc w:val="both"/>
        <w:rPr>
          <w:rFonts w:ascii="Century Gothic" w:hAnsi="Century Gothic"/>
          <w:sz w:val="18"/>
          <w:szCs w:val="18"/>
        </w:rPr>
      </w:pPr>
    </w:p>
    <w:p w:rsidR="0055383E" w:rsidRPr="0055383E" w:rsidRDefault="0055383E" w:rsidP="0055383E">
      <w:pPr>
        <w:spacing w:after="100"/>
        <w:jc w:val="center"/>
        <w:rPr>
          <w:rFonts w:ascii="Century Gothic" w:hAnsi="Century Gothic"/>
          <w:i/>
          <w:sz w:val="18"/>
          <w:szCs w:val="18"/>
        </w:rPr>
      </w:pPr>
      <w:r w:rsidRPr="0055383E">
        <w:rPr>
          <w:rFonts w:ascii="Century Gothic" w:hAnsi="Century Gothic"/>
          <w:i/>
          <w:sz w:val="18"/>
          <w:szCs w:val="18"/>
        </w:rPr>
        <w:t>(2 pages maximum)</w:t>
      </w:r>
    </w:p>
    <w:p w:rsidR="000A4C00" w:rsidRDefault="000A4C00" w:rsidP="00D16F37">
      <w:pPr>
        <w:spacing w:after="100"/>
        <w:jc w:val="both"/>
        <w:rPr>
          <w:rFonts w:ascii="Century Gothic" w:hAnsi="Century Gothic"/>
          <w:sz w:val="18"/>
          <w:szCs w:val="18"/>
        </w:rPr>
      </w:pPr>
    </w:p>
    <w:p w:rsidR="00FA5AF0" w:rsidRDefault="00FA5AF0" w:rsidP="00D16F37">
      <w:pPr>
        <w:spacing w:after="100"/>
        <w:jc w:val="both"/>
        <w:rPr>
          <w:rFonts w:ascii="Century Gothic" w:hAnsi="Century Gothic"/>
          <w:sz w:val="18"/>
          <w:szCs w:val="18"/>
        </w:rPr>
      </w:pPr>
    </w:p>
    <w:p w:rsidR="008E3396" w:rsidRPr="008E3396" w:rsidRDefault="008E3396" w:rsidP="008E3396">
      <w:pPr>
        <w:ind w:firstLine="567"/>
        <w:rPr>
          <w:rFonts w:ascii="Century Gothic" w:eastAsia="Times New Roman" w:hAnsi="Century Gothic"/>
          <w:color w:val="5C2D91"/>
          <w:sz w:val="18"/>
          <w:szCs w:val="18"/>
        </w:rPr>
      </w:pPr>
      <w:r w:rsidRPr="008E3396">
        <w:rPr>
          <w:rFonts w:ascii="Century Gothic" w:eastAsia="Times New Roman" w:hAnsi="Century Gothic"/>
          <w:color w:val="5C2D91"/>
          <w:sz w:val="18"/>
          <w:szCs w:val="18"/>
        </w:rPr>
        <w:t>Activités scientifiques</w:t>
      </w:r>
    </w:p>
    <w:p w:rsidR="008E3396" w:rsidRPr="008E3396" w:rsidRDefault="008E3396" w:rsidP="008E3396">
      <w:pPr>
        <w:spacing w:after="100"/>
        <w:jc w:val="both"/>
        <w:rPr>
          <w:rFonts w:ascii="Century Gothic" w:hAnsi="Century Gothic"/>
          <w:i/>
          <w:sz w:val="18"/>
          <w:szCs w:val="18"/>
        </w:rPr>
      </w:pPr>
      <w:r w:rsidRPr="008E3396">
        <w:rPr>
          <w:rFonts w:ascii="Century Gothic" w:hAnsi="Century Gothic"/>
          <w:i/>
          <w:sz w:val="18"/>
          <w:szCs w:val="18"/>
        </w:rPr>
        <w:t>Préciser :</w:t>
      </w:r>
    </w:p>
    <w:p w:rsidR="008E3396" w:rsidRPr="008E3396" w:rsidRDefault="008E3396" w:rsidP="008E3396">
      <w:pPr>
        <w:spacing w:after="100"/>
        <w:ind w:left="709" w:hanging="142"/>
        <w:jc w:val="both"/>
        <w:rPr>
          <w:rFonts w:ascii="Century Gothic" w:hAnsi="Century Gothic"/>
          <w:i/>
          <w:sz w:val="18"/>
          <w:szCs w:val="18"/>
        </w:rPr>
      </w:pPr>
      <w:r w:rsidRPr="000A4C00">
        <w:rPr>
          <w:rFonts w:ascii="Century Gothic" w:hAnsi="Century Gothic"/>
          <w:i/>
          <w:sz w:val="18"/>
          <w:szCs w:val="18"/>
        </w:rPr>
        <w:t>•</w:t>
      </w:r>
      <w:r w:rsidRPr="000A4C00">
        <w:rPr>
          <w:rFonts w:ascii="Century Gothic" w:hAnsi="Century Gothic"/>
          <w:i/>
          <w:sz w:val="18"/>
          <w:szCs w:val="18"/>
        </w:rPr>
        <w:tab/>
      </w:r>
      <w:r w:rsidRPr="008E3396">
        <w:rPr>
          <w:rFonts w:ascii="Century Gothic" w:hAnsi="Century Gothic"/>
          <w:i/>
          <w:sz w:val="18"/>
          <w:szCs w:val="18"/>
        </w:rPr>
        <w:t>les thèmes de recherche de l’axe en les justifiant en fonction des équipes de recherche et des équipes hospitalières du site ;</w:t>
      </w:r>
    </w:p>
    <w:p w:rsidR="008E3396" w:rsidRPr="008E3396" w:rsidRDefault="008E3396" w:rsidP="008E3396">
      <w:pPr>
        <w:spacing w:after="100"/>
        <w:ind w:left="709" w:hanging="142"/>
        <w:jc w:val="both"/>
        <w:rPr>
          <w:rFonts w:ascii="Century Gothic" w:hAnsi="Century Gothic"/>
          <w:i/>
          <w:sz w:val="18"/>
          <w:szCs w:val="18"/>
        </w:rPr>
      </w:pPr>
      <w:r w:rsidRPr="000A4C00">
        <w:rPr>
          <w:rFonts w:ascii="Century Gothic" w:hAnsi="Century Gothic"/>
          <w:i/>
          <w:sz w:val="18"/>
          <w:szCs w:val="18"/>
        </w:rPr>
        <w:t>•</w:t>
      </w:r>
      <w:r w:rsidRPr="000A4C00">
        <w:rPr>
          <w:rFonts w:ascii="Century Gothic" w:hAnsi="Century Gothic"/>
          <w:i/>
          <w:sz w:val="18"/>
          <w:szCs w:val="18"/>
        </w:rPr>
        <w:tab/>
      </w:r>
      <w:r w:rsidRPr="008E3396">
        <w:rPr>
          <w:rFonts w:ascii="Century Gothic" w:hAnsi="Century Gothic"/>
          <w:i/>
          <w:sz w:val="18"/>
          <w:szCs w:val="18"/>
        </w:rPr>
        <w:t>la valeur ajoutée et les enjeux en termes de santé publique et de santé des populations en précisant en particulier :</w:t>
      </w:r>
    </w:p>
    <w:p w:rsidR="008E3396" w:rsidRPr="008E3396" w:rsidRDefault="008E3396" w:rsidP="008E3396">
      <w:pPr>
        <w:pStyle w:val="Paragraphedeliste"/>
        <w:numPr>
          <w:ilvl w:val="0"/>
          <w:numId w:val="5"/>
        </w:numPr>
        <w:spacing w:after="100"/>
        <w:ind w:left="1276"/>
        <w:jc w:val="both"/>
        <w:rPr>
          <w:rFonts w:ascii="Century Gothic" w:hAnsi="Century Gothic"/>
          <w:i/>
          <w:sz w:val="18"/>
          <w:szCs w:val="18"/>
        </w:rPr>
      </w:pPr>
      <w:r w:rsidRPr="008E3396">
        <w:rPr>
          <w:rFonts w:ascii="Century Gothic" w:hAnsi="Century Gothic"/>
          <w:i/>
          <w:sz w:val="18"/>
          <w:szCs w:val="18"/>
        </w:rPr>
        <w:t xml:space="preserve">la valeur ajoutée du thème dans l’organisation de la recherche clinique du site (notamment pour les industriels, les PME, les </w:t>
      </w:r>
      <w:proofErr w:type="spellStart"/>
      <w:r w:rsidRPr="008E3396">
        <w:rPr>
          <w:rFonts w:ascii="Century Gothic" w:hAnsi="Century Gothic"/>
          <w:i/>
          <w:sz w:val="18"/>
          <w:szCs w:val="18"/>
        </w:rPr>
        <w:t>starts-up</w:t>
      </w:r>
      <w:proofErr w:type="spellEnd"/>
      <w:r w:rsidRPr="008E3396">
        <w:rPr>
          <w:rFonts w:ascii="Century Gothic" w:hAnsi="Century Gothic"/>
          <w:i/>
          <w:sz w:val="18"/>
          <w:szCs w:val="18"/>
        </w:rPr>
        <w:t>…) ;</w:t>
      </w:r>
    </w:p>
    <w:p w:rsidR="008E3396" w:rsidRPr="008E3396" w:rsidRDefault="008E3396" w:rsidP="008E3396">
      <w:pPr>
        <w:pStyle w:val="Paragraphedeliste"/>
        <w:numPr>
          <w:ilvl w:val="0"/>
          <w:numId w:val="5"/>
        </w:numPr>
        <w:spacing w:after="100"/>
        <w:ind w:left="1276"/>
        <w:jc w:val="both"/>
        <w:rPr>
          <w:rFonts w:ascii="Century Gothic" w:hAnsi="Century Gothic"/>
          <w:i/>
          <w:sz w:val="18"/>
          <w:szCs w:val="18"/>
        </w:rPr>
      </w:pPr>
      <w:r w:rsidRPr="008E3396">
        <w:rPr>
          <w:rFonts w:ascii="Century Gothic" w:hAnsi="Century Gothic"/>
          <w:i/>
          <w:sz w:val="18"/>
          <w:szCs w:val="18"/>
        </w:rPr>
        <w:t>les enjeux en termes de santé des populations : l’impact des projets développés sur la santé, les retombées médicales et scientifiques, le développement de nouvelles indications. Une attention particulière sera portée au bénéfice attendu pour les patients, la compréhension et la prise en charge globale de la pathologie ;</w:t>
      </w:r>
    </w:p>
    <w:p w:rsidR="008E3396" w:rsidRPr="008E3396" w:rsidRDefault="008E3396" w:rsidP="008E3396">
      <w:pPr>
        <w:pStyle w:val="Paragraphedeliste"/>
        <w:numPr>
          <w:ilvl w:val="0"/>
          <w:numId w:val="5"/>
        </w:numPr>
        <w:spacing w:after="100"/>
        <w:ind w:left="1276"/>
        <w:jc w:val="both"/>
        <w:rPr>
          <w:rFonts w:ascii="Century Gothic" w:hAnsi="Century Gothic"/>
          <w:i/>
          <w:sz w:val="18"/>
          <w:szCs w:val="18"/>
        </w:rPr>
      </w:pPr>
      <w:r w:rsidRPr="008E3396">
        <w:rPr>
          <w:rFonts w:ascii="Century Gothic" w:hAnsi="Century Gothic"/>
          <w:i/>
          <w:sz w:val="18"/>
          <w:szCs w:val="18"/>
        </w:rPr>
        <w:t>la prise en compte de l’évaluation des dispositifs médicaux (recommandations de la HAS) ;</w:t>
      </w:r>
    </w:p>
    <w:p w:rsidR="00DC1F22" w:rsidRPr="00DC1F22" w:rsidRDefault="00DC1F22" w:rsidP="00DC1F22">
      <w:pPr>
        <w:spacing w:after="100"/>
        <w:ind w:left="709" w:hanging="142"/>
        <w:jc w:val="both"/>
        <w:rPr>
          <w:rFonts w:ascii="Century Gothic" w:hAnsi="Century Gothic"/>
          <w:i/>
          <w:sz w:val="18"/>
          <w:szCs w:val="18"/>
        </w:rPr>
      </w:pPr>
      <w:r w:rsidRPr="000A4C00">
        <w:rPr>
          <w:rFonts w:ascii="Century Gothic" w:hAnsi="Century Gothic"/>
          <w:i/>
          <w:sz w:val="18"/>
          <w:szCs w:val="18"/>
        </w:rPr>
        <w:t>•</w:t>
      </w:r>
      <w:r w:rsidRPr="000A4C00">
        <w:rPr>
          <w:rFonts w:ascii="Century Gothic" w:hAnsi="Century Gothic"/>
          <w:i/>
          <w:sz w:val="18"/>
          <w:szCs w:val="18"/>
        </w:rPr>
        <w:tab/>
      </w:r>
      <w:r w:rsidRPr="00DC1F22">
        <w:rPr>
          <w:rFonts w:ascii="Century Gothic" w:hAnsi="Century Gothic"/>
          <w:i/>
          <w:sz w:val="18"/>
          <w:szCs w:val="18"/>
        </w:rPr>
        <w:t>l’interaction avec les plateformes (</w:t>
      </w:r>
      <w:proofErr w:type="spellStart"/>
      <w:r w:rsidRPr="00DC1F22">
        <w:rPr>
          <w:rFonts w:ascii="Century Gothic" w:hAnsi="Century Gothic"/>
          <w:i/>
          <w:sz w:val="18"/>
          <w:szCs w:val="18"/>
        </w:rPr>
        <w:t>immunomonitorage</w:t>
      </w:r>
      <w:proofErr w:type="spellEnd"/>
      <w:r w:rsidRPr="00DC1F22">
        <w:rPr>
          <w:rFonts w:ascii="Century Gothic" w:hAnsi="Century Gothic"/>
          <w:i/>
          <w:sz w:val="18"/>
          <w:szCs w:val="18"/>
        </w:rPr>
        <w:t>…), les équipements spécifiques, etc. éventuellement présents sur le site ;</w:t>
      </w:r>
    </w:p>
    <w:p w:rsidR="00DC1F22" w:rsidRPr="00DC1F22" w:rsidRDefault="00DC1F22" w:rsidP="00DC1F22">
      <w:pPr>
        <w:spacing w:after="100"/>
        <w:ind w:left="709" w:hanging="142"/>
        <w:jc w:val="both"/>
        <w:rPr>
          <w:rFonts w:ascii="Century Gothic" w:hAnsi="Century Gothic"/>
          <w:i/>
          <w:sz w:val="18"/>
          <w:szCs w:val="18"/>
        </w:rPr>
      </w:pPr>
      <w:r w:rsidRPr="000A4C00">
        <w:rPr>
          <w:rFonts w:ascii="Century Gothic" w:hAnsi="Century Gothic"/>
          <w:i/>
          <w:sz w:val="18"/>
          <w:szCs w:val="18"/>
        </w:rPr>
        <w:t>•</w:t>
      </w:r>
      <w:r w:rsidRPr="000A4C00">
        <w:rPr>
          <w:rFonts w:ascii="Century Gothic" w:hAnsi="Century Gothic"/>
          <w:i/>
          <w:sz w:val="18"/>
          <w:szCs w:val="18"/>
        </w:rPr>
        <w:tab/>
      </w:r>
      <w:r w:rsidRPr="00DC1F22">
        <w:rPr>
          <w:rFonts w:ascii="Century Gothic" w:hAnsi="Century Gothic"/>
          <w:i/>
          <w:sz w:val="18"/>
          <w:szCs w:val="18"/>
        </w:rPr>
        <w:t>l'interaction avec les services de Santé Publique, le DIM ou toute autre structure de méthodologie de la recherche clinique présente sur le site ;</w:t>
      </w:r>
    </w:p>
    <w:p w:rsidR="00DC1F22" w:rsidRPr="00DC1F22" w:rsidRDefault="00DC1F22" w:rsidP="00DC1F22">
      <w:pPr>
        <w:spacing w:after="100"/>
        <w:ind w:left="709" w:hanging="142"/>
        <w:jc w:val="both"/>
        <w:rPr>
          <w:rFonts w:ascii="Century Gothic" w:hAnsi="Century Gothic"/>
          <w:i/>
          <w:sz w:val="18"/>
          <w:szCs w:val="18"/>
        </w:rPr>
      </w:pPr>
      <w:r w:rsidRPr="000A4C00">
        <w:rPr>
          <w:rFonts w:ascii="Century Gothic" w:hAnsi="Century Gothic"/>
          <w:i/>
          <w:sz w:val="18"/>
          <w:szCs w:val="18"/>
        </w:rPr>
        <w:t>•</w:t>
      </w:r>
      <w:r w:rsidRPr="000A4C00">
        <w:rPr>
          <w:rFonts w:ascii="Century Gothic" w:hAnsi="Century Gothic"/>
          <w:i/>
          <w:sz w:val="18"/>
          <w:szCs w:val="18"/>
        </w:rPr>
        <w:tab/>
      </w:r>
      <w:r w:rsidRPr="00DC1F22">
        <w:rPr>
          <w:rFonts w:ascii="Century Gothic" w:hAnsi="Century Gothic"/>
          <w:i/>
          <w:sz w:val="18"/>
          <w:szCs w:val="18"/>
        </w:rPr>
        <w:t>les interactions avec les réseaux thématiques des axes (notamment les collaborations scientifiques et les réponses communes aux appels d’offres impliquant directement l’axe).</w:t>
      </w:r>
    </w:p>
    <w:p w:rsidR="008E3396" w:rsidRDefault="008E3396" w:rsidP="008E3396">
      <w:pPr>
        <w:spacing w:after="100"/>
        <w:jc w:val="both"/>
        <w:rPr>
          <w:rFonts w:ascii="Century Gothic" w:hAnsi="Century Gothic"/>
          <w:sz w:val="18"/>
          <w:szCs w:val="18"/>
        </w:rPr>
      </w:pPr>
    </w:p>
    <w:p w:rsidR="00DC1F22" w:rsidRDefault="00DC1F22" w:rsidP="008E3396">
      <w:pPr>
        <w:spacing w:after="100"/>
        <w:jc w:val="both"/>
        <w:rPr>
          <w:rFonts w:ascii="Century Gothic" w:hAnsi="Century Gothic"/>
          <w:sz w:val="18"/>
          <w:szCs w:val="18"/>
        </w:rPr>
      </w:pPr>
    </w:p>
    <w:p w:rsidR="00DC1F22" w:rsidRPr="00DC1F22" w:rsidRDefault="00DC1F22" w:rsidP="00DC1F22">
      <w:pPr>
        <w:ind w:firstLine="567"/>
        <w:rPr>
          <w:rFonts w:ascii="Century Gothic" w:eastAsia="Times New Roman" w:hAnsi="Century Gothic"/>
          <w:color w:val="5C2D91"/>
          <w:sz w:val="18"/>
          <w:szCs w:val="18"/>
        </w:rPr>
      </w:pPr>
      <w:r w:rsidRPr="00DC1F22">
        <w:rPr>
          <w:rFonts w:ascii="Century Gothic" w:eastAsia="Times New Roman" w:hAnsi="Century Gothic"/>
          <w:color w:val="5C2D91"/>
          <w:sz w:val="18"/>
          <w:szCs w:val="18"/>
        </w:rPr>
        <w:t>Présentation de travaux ou études terminés ou en cours particulièrement illustratifs de l’activité scientifique de l’axe (maximum 2-3 par thème)</w:t>
      </w:r>
    </w:p>
    <w:p w:rsidR="00DC1F22" w:rsidRPr="00DC1F22" w:rsidRDefault="00DC1F22" w:rsidP="00DC1F22">
      <w:pPr>
        <w:spacing w:after="100"/>
        <w:jc w:val="both"/>
        <w:rPr>
          <w:rFonts w:ascii="Century Gothic" w:hAnsi="Century Gothic"/>
          <w:i/>
          <w:sz w:val="18"/>
          <w:szCs w:val="18"/>
        </w:rPr>
      </w:pPr>
      <w:r w:rsidRPr="00DC1F22">
        <w:rPr>
          <w:rFonts w:ascii="Century Gothic" w:hAnsi="Century Gothic"/>
          <w:i/>
          <w:sz w:val="18"/>
          <w:szCs w:val="18"/>
        </w:rPr>
        <w:t>(</w:t>
      </w:r>
      <w:proofErr w:type="gramStart"/>
      <w:r w:rsidRPr="00DC1F22">
        <w:rPr>
          <w:rFonts w:ascii="Century Gothic" w:hAnsi="Century Gothic"/>
          <w:i/>
          <w:sz w:val="18"/>
          <w:szCs w:val="18"/>
        </w:rPr>
        <w:t>voir</w:t>
      </w:r>
      <w:proofErr w:type="gramEnd"/>
      <w:r w:rsidRPr="00DC1F22">
        <w:rPr>
          <w:rFonts w:ascii="Century Gothic" w:hAnsi="Century Gothic"/>
          <w:i/>
          <w:sz w:val="18"/>
          <w:szCs w:val="18"/>
        </w:rPr>
        <w:t xml:space="preserve"> la maquette à la fin du document)</w:t>
      </w:r>
    </w:p>
    <w:p w:rsidR="00DC1F22" w:rsidRDefault="00DC1F22" w:rsidP="008E3396">
      <w:pPr>
        <w:spacing w:after="100"/>
        <w:jc w:val="both"/>
        <w:rPr>
          <w:rFonts w:ascii="Century Gothic" w:hAnsi="Century Gothic"/>
          <w:sz w:val="18"/>
          <w:szCs w:val="18"/>
        </w:rPr>
      </w:pPr>
    </w:p>
    <w:p w:rsidR="00DC1F22" w:rsidRDefault="00DC1F22" w:rsidP="008E3396">
      <w:pPr>
        <w:spacing w:after="100"/>
        <w:jc w:val="both"/>
        <w:rPr>
          <w:rFonts w:ascii="Century Gothic" w:hAnsi="Century Gothic"/>
          <w:sz w:val="18"/>
          <w:szCs w:val="18"/>
        </w:rPr>
      </w:pPr>
    </w:p>
    <w:p w:rsidR="00DC1F22" w:rsidRDefault="00DC1F22" w:rsidP="00DC1F22">
      <w:pPr>
        <w:pStyle w:val="0-TITRERAPPORT"/>
        <w:numPr>
          <w:ilvl w:val="0"/>
          <w:numId w:val="1"/>
        </w:numPr>
        <w:rPr>
          <w:rFonts w:eastAsia="Times"/>
          <w:b/>
          <w:noProof/>
          <w:color w:val="5C2D91"/>
          <w:sz w:val="22"/>
          <w:szCs w:val="22"/>
        </w:rPr>
      </w:pPr>
      <w:r w:rsidRPr="00DC1F22">
        <w:rPr>
          <w:rFonts w:eastAsia="Times"/>
          <w:b/>
          <w:noProof/>
          <w:color w:val="5C2D91"/>
          <w:sz w:val="22"/>
          <w:szCs w:val="22"/>
        </w:rPr>
        <w:t>Liste des publications et des productions présentées par thème</w:t>
      </w:r>
    </w:p>
    <w:p w:rsidR="00E7192D" w:rsidRPr="00E7192D" w:rsidRDefault="00E7192D" w:rsidP="00E7192D">
      <w:pPr>
        <w:spacing w:after="100"/>
        <w:jc w:val="both"/>
        <w:rPr>
          <w:rFonts w:ascii="Century Gothic" w:hAnsi="Century Gothic"/>
          <w:sz w:val="18"/>
          <w:szCs w:val="18"/>
        </w:rPr>
      </w:pPr>
    </w:p>
    <w:p w:rsidR="00E7192D" w:rsidRPr="00E7192D" w:rsidRDefault="00E7192D" w:rsidP="00E7192D">
      <w:pPr>
        <w:spacing w:after="100"/>
        <w:jc w:val="both"/>
        <w:rPr>
          <w:rFonts w:ascii="Century Gothic" w:hAnsi="Century Gothic"/>
          <w:i/>
          <w:sz w:val="18"/>
          <w:szCs w:val="18"/>
        </w:rPr>
      </w:pPr>
      <w:r w:rsidRPr="00E7192D">
        <w:rPr>
          <w:rFonts w:ascii="Century Gothic" w:hAnsi="Century Gothic"/>
          <w:i/>
          <w:sz w:val="18"/>
          <w:szCs w:val="18"/>
        </w:rPr>
        <w:t>Donner la liste complète des auteurs en soulignant ceux qui sont affectés à l’axe.</w:t>
      </w:r>
    </w:p>
    <w:p w:rsidR="00E7192D" w:rsidRPr="00E7192D" w:rsidRDefault="00E7192D" w:rsidP="00E7192D">
      <w:pPr>
        <w:spacing w:after="100"/>
        <w:jc w:val="both"/>
        <w:rPr>
          <w:rFonts w:ascii="Century Gothic" w:hAnsi="Century Gothic"/>
          <w:i/>
          <w:sz w:val="18"/>
          <w:szCs w:val="18"/>
        </w:rPr>
      </w:pPr>
      <w:r w:rsidRPr="00E7192D">
        <w:rPr>
          <w:rFonts w:ascii="Century Gothic" w:hAnsi="Century Gothic"/>
          <w:i/>
          <w:sz w:val="18"/>
          <w:szCs w:val="18"/>
        </w:rPr>
        <w:t>Présenter à part :</w:t>
      </w:r>
    </w:p>
    <w:p w:rsidR="00E7192D" w:rsidRPr="00E7192D" w:rsidRDefault="00E7192D" w:rsidP="00E7192D">
      <w:pPr>
        <w:spacing w:after="100"/>
        <w:ind w:left="709" w:hanging="142"/>
        <w:jc w:val="both"/>
        <w:rPr>
          <w:rFonts w:ascii="Century Gothic" w:hAnsi="Century Gothic"/>
          <w:i/>
          <w:sz w:val="18"/>
          <w:szCs w:val="18"/>
        </w:rPr>
      </w:pPr>
      <w:r w:rsidRPr="000A4C00">
        <w:rPr>
          <w:rFonts w:ascii="Century Gothic" w:hAnsi="Century Gothic"/>
          <w:i/>
          <w:sz w:val="18"/>
          <w:szCs w:val="18"/>
        </w:rPr>
        <w:t>•</w:t>
      </w:r>
      <w:r w:rsidRPr="000A4C00">
        <w:rPr>
          <w:rFonts w:ascii="Century Gothic" w:hAnsi="Century Gothic"/>
          <w:i/>
          <w:sz w:val="18"/>
          <w:szCs w:val="18"/>
        </w:rPr>
        <w:tab/>
      </w:r>
      <w:r w:rsidRPr="00E7192D">
        <w:rPr>
          <w:rFonts w:ascii="Century Gothic" w:hAnsi="Century Gothic"/>
          <w:i/>
          <w:sz w:val="18"/>
          <w:szCs w:val="18"/>
        </w:rPr>
        <w:t xml:space="preserve">la liste des publications scientifiques indexées à </w:t>
      </w:r>
      <w:proofErr w:type="spellStart"/>
      <w:r w:rsidRPr="00E7192D">
        <w:rPr>
          <w:rFonts w:ascii="Century Gothic" w:hAnsi="Century Gothic"/>
          <w:i/>
          <w:sz w:val="18"/>
          <w:szCs w:val="18"/>
        </w:rPr>
        <w:t>PubMed</w:t>
      </w:r>
      <w:proofErr w:type="spellEnd"/>
      <w:r w:rsidRPr="00E7192D">
        <w:rPr>
          <w:rFonts w:ascii="Century Gothic" w:hAnsi="Century Gothic"/>
          <w:i/>
          <w:sz w:val="18"/>
          <w:szCs w:val="18"/>
        </w:rPr>
        <w:t xml:space="preserve"> et signées en dernier auteur par un membre de l’axe ;</w:t>
      </w:r>
    </w:p>
    <w:p w:rsidR="00E7192D" w:rsidRPr="00E7192D" w:rsidRDefault="00E7192D" w:rsidP="00E7192D">
      <w:pPr>
        <w:spacing w:after="100"/>
        <w:ind w:left="709" w:hanging="142"/>
        <w:jc w:val="both"/>
        <w:rPr>
          <w:rFonts w:ascii="Century Gothic" w:hAnsi="Century Gothic"/>
          <w:i/>
          <w:sz w:val="18"/>
          <w:szCs w:val="18"/>
        </w:rPr>
      </w:pPr>
      <w:r w:rsidRPr="000A4C00">
        <w:rPr>
          <w:rFonts w:ascii="Century Gothic" w:hAnsi="Century Gothic"/>
          <w:i/>
          <w:sz w:val="18"/>
          <w:szCs w:val="18"/>
        </w:rPr>
        <w:t>•</w:t>
      </w:r>
      <w:r w:rsidRPr="000A4C00">
        <w:rPr>
          <w:rFonts w:ascii="Century Gothic" w:hAnsi="Century Gothic"/>
          <w:i/>
          <w:sz w:val="18"/>
          <w:szCs w:val="18"/>
        </w:rPr>
        <w:tab/>
      </w:r>
      <w:r w:rsidRPr="00E7192D">
        <w:rPr>
          <w:rFonts w:ascii="Century Gothic" w:hAnsi="Century Gothic"/>
          <w:i/>
          <w:sz w:val="18"/>
          <w:szCs w:val="18"/>
        </w:rPr>
        <w:t xml:space="preserve">la liste des publications indexées à </w:t>
      </w:r>
      <w:proofErr w:type="spellStart"/>
      <w:r w:rsidRPr="00E7192D">
        <w:rPr>
          <w:rFonts w:ascii="Century Gothic" w:hAnsi="Century Gothic"/>
          <w:i/>
          <w:sz w:val="18"/>
          <w:szCs w:val="18"/>
        </w:rPr>
        <w:t>PubMed</w:t>
      </w:r>
      <w:proofErr w:type="spellEnd"/>
      <w:r w:rsidRPr="00E7192D">
        <w:rPr>
          <w:rFonts w:ascii="Century Gothic" w:hAnsi="Century Gothic"/>
          <w:i/>
          <w:sz w:val="18"/>
          <w:szCs w:val="18"/>
        </w:rPr>
        <w:t xml:space="preserve"> auxquelles les membres de l’axe ont seulement participé en tant que collaborateurs ;</w:t>
      </w:r>
    </w:p>
    <w:p w:rsidR="00E7192D" w:rsidRPr="00E7192D" w:rsidRDefault="00E7192D" w:rsidP="00E7192D">
      <w:pPr>
        <w:spacing w:after="100"/>
        <w:ind w:left="709" w:hanging="142"/>
        <w:jc w:val="both"/>
        <w:rPr>
          <w:rFonts w:ascii="Century Gothic" w:hAnsi="Century Gothic"/>
          <w:i/>
          <w:sz w:val="18"/>
          <w:szCs w:val="18"/>
        </w:rPr>
      </w:pPr>
      <w:r w:rsidRPr="000A4C00">
        <w:rPr>
          <w:rFonts w:ascii="Century Gothic" w:hAnsi="Century Gothic"/>
          <w:i/>
          <w:sz w:val="18"/>
          <w:szCs w:val="18"/>
        </w:rPr>
        <w:lastRenderedPageBreak/>
        <w:t>•</w:t>
      </w:r>
      <w:r w:rsidRPr="000A4C00">
        <w:rPr>
          <w:rFonts w:ascii="Century Gothic" w:hAnsi="Century Gothic"/>
          <w:i/>
          <w:sz w:val="18"/>
          <w:szCs w:val="18"/>
        </w:rPr>
        <w:tab/>
      </w:r>
      <w:r w:rsidRPr="00E7192D">
        <w:rPr>
          <w:rFonts w:ascii="Century Gothic" w:hAnsi="Century Gothic"/>
          <w:i/>
          <w:sz w:val="18"/>
          <w:szCs w:val="18"/>
        </w:rPr>
        <w:t xml:space="preserve">la liste des chapitres d’ouvrages, articles de revues et d’opinion </w:t>
      </w:r>
      <w:proofErr w:type="spellStart"/>
      <w:r w:rsidRPr="00E7192D">
        <w:rPr>
          <w:rFonts w:ascii="Century Gothic" w:hAnsi="Century Gothic"/>
          <w:i/>
          <w:sz w:val="18"/>
          <w:szCs w:val="18"/>
        </w:rPr>
        <w:t>etc</w:t>
      </w:r>
      <w:proofErr w:type="spellEnd"/>
      <w:r w:rsidRPr="00E7192D">
        <w:rPr>
          <w:rFonts w:ascii="Century Gothic" w:hAnsi="Century Gothic"/>
          <w:i/>
          <w:sz w:val="18"/>
          <w:szCs w:val="18"/>
        </w:rPr>
        <w:t> ;</w:t>
      </w:r>
    </w:p>
    <w:p w:rsidR="00E7192D" w:rsidRPr="00E7192D" w:rsidRDefault="00E7192D" w:rsidP="00E7192D">
      <w:pPr>
        <w:spacing w:after="100"/>
        <w:ind w:left="709" w:hanging="142"/>
        <w:jc w:val="both"/>
        <w:rPr>
          <w:rFonts w:ascii="Century Gothic" w:hAnsi="Century Gothic"/>
          <w:i/>
          <w:sz w:val="18"/>
          <w:szCs w:val="18"/>
        </w:rPr>
      </w:pPr>
      <w:r w:rsidRPr="000A4C00">
        <w:rPr>
          <w:rFonts w:ascii="Century Gothic" w:hAnsi="Century Gothic"/>
          <w:i/>
          <w:sz w:val="18"/>
          <w:szCs w:val="18"/>
        </w:rPr>
        <w:t>•</w:t>
      </w:r>
      <w:r w:rsidRPr="000A4C00">
        <w:rPr>
          <w:rFonts w:ascii="Century Gothic" w:hAnsi="Century Gothic"/>
          <w:i/>
          <w:sz w:val="18"/>
          <w:szCs w:val="18"/>
        </w:rPr>
        <w:tab/>
      </w:r>
      <w:r w:rsidRPr="00E7192D">
        <w:rPr>
          <w:rFonts w:ascii="Century Gothic" w:hAnsi="Century Gothic"/>
          <w:i/>
          <w:sz w:val="18"/>
          <w:szCs w:val="18"/>
        </w:rPr>
        <w:t xml:space="preserve">la liste des articles dans des revues non indexées à </w:t>
      </w:r>
      <w:proofErr w:type="spellStart"/>
      <w:r w:rsidRPr="00E7192D">
        <w:rPr>
          <w:rFonts w:ascii="Century Gothic" w:hAnsi="Century Gothic"/>
          <w:i/>
          <w:sz w:val="18"/>
          <w:szCs w:val="18"/>
        </w:rPr>
        <w:t>PubMed</w:t>
      </w:r>
      <w:proofErr w:type="spellEnd"/>
      <w:r w:rsidRPr="00E7192D">
        <w:rPr>
          <w:rFonts w:ascii="Century Gothic" w:hAnsi="Century Gothic"/>
          <w:i/>
          <w:sz w:val="18"/>
          <w:szCs w:val="18"/>
        </w:rPr>
        <w:t>.</w:t>
      </w:r>
    </w:p>
    <w:p w:rsidR="00E7192D" w:rsidRPr="00E7192D" w:rsidRDefault="00E7192D" w:rsidP="00E7192D">
      <w:pPr>
        <w:spacing w:after="100"/>
        <w:jc w:val="both"/>
        <w:rPr>
          <w:rFonts w:ascii="Century Gothic" w:hAnsi="Century Gothic"/>
          <w:i/>
          <w:sz w:val="18"/>
          <w:szCs w:val="18"/>
        </w:rPr>
      </w:pPr>
      <w:r w:rsidRPr="00E7192D">
        <w:rPr>
          <w:rFonts w:ascii="Century Gothic" w:hAnsi="Century Gothic"/>
          <w:i/>
          <w:sz w:val="18"/>
          <w:szCs w:val="18"/>
        </w:rPr>
        <w:t>On listera également, dans des rubriques séparées, les autres éléments qui contribuent à la visibilité de l’axe au plan national et international :</w:t>
      </w:r>
    </w:p>
    <w:p w:rsidR="00E7192D" w:rsidRPr="00E7192D" w:rsidRDefault="00E7192D" w:rsidP="00E7192D">
      <w:pPr>
        <w:spacing w:after="100"/>
        <w:ind w:left="709" w:hanging="142"/>
        <w:jc w:val="both"/>
        <w:rPr>
          <w:rFonts w:ascii="Century Gothic" w:hAnsi="Century Gothic"/>
          <w:i/>
          <w:sz w:val="18"/>
          <w:szCs w:val="18"/>
        </w:rPr>
      </w:pPr>
      <w:r w:rsidRPr="000A4C00">
        <w:rPr>
          <w:rFonts w:ascii="Century Gothic" w:hAnsi="Century Gothic"/>
          <w:i/>
          <w:sz w:val="18"/>
          <w:szCs w:val="18"/>
        </w:rPr>
        <w:t>•</w:t>
      </w:r>
      <w:r w:rsidRPr="000A4C00">
        <w:rPr>
          <w:rFonts w:ascii="Century Gothic" w:hAnsi="Century Gothic"/>
          <w:i/>
          <w:sz w:val="18"/>
          <w:szCs w:val="18"/>
        </w:rPr>
        <w:tab/>
      </w:r>
      <w:r w:rsidRPr="00E7192D">
        <w:rPr>
          <w:rFonts w:ascii="Century Gothic" w:hAnsi="Century Gothic"/>
          <w:i/>
          <w:sz w:val="18"/>
          <w:szCs w:val="18"/>
        </w:rPr>
        <w:t>prix et distinctions ;</w:t>
      </w:r>
    </w:p>
    <w:p w:rsidR="00E7192D" w:rsidRPr="00E7192D" w:rsidRDefault="00E7192D" w:rsidP="00E7192D">
      <w:pPr>
        <w:spacing w:after="100"/>
        <w:ind w:left="709" w:hanging="142"/>
        <w:jc w:val="both"/>
        <w:rPr>
          <w:rFonts w:ascii="Century Gothic" w:hAnsi="Century Gothic"/>
          <w:i/>
          <w:sz w:val="18"/>
          <w:szCs w:val="18"/>
        </w:rPr>
      </w:pPr>
      <w:r w:rsidRPr="000A4C00">
        <w:rPr>
          <w:rFonts w:ascii="Century Gothic" w:hAnsi="Century Gothic"/>
          <w:i/>
          <w:sz w:val="18"/>
          <w:szCs w:val="18"/>
        </w:rPr>
        <w:t>•</w:t>
      </w:r>
      <w:r w:rsidRPr="000A4C00">
        <w:rPr>
          <w:rFonts w:ascii="Century Gothic" w:hAnsi="Century Gothic"/>
          <w:i/>
          <w:sz w:val="18"/>
          <w:szCs w:val="18"/>
        </w:rPr>
        <w:tab/>
      </w:r>
      <w:r w:rsidRPr="00E7192D">
        <w:rPr>
          <w:rFonts w:ascii="Century Gothic" w:hAnsi="Century Gothic"/>
          <w:i/>
          <w:sz w:val="18"/>
          <w:szCs w:val="18"/>
        </w:rPr>
        <w:t>organisations de colloques de portée nationale/internationale ;</w:t>
      </w:r>
    </w:p>
    <w:p w:rsidR="00E7192D" w:rsidRPr="00E7192D" w:rsidRDefault="00E7192D" w:rsidP="00E7192D">
      <w:pPr>
        <w:spacing w:after="100"/>
        <w:ind w:left="709" w:hanging="142"/>
        <w:jc w:val="both"/>
        <w:rPr>
          <w:rFonts w:ascii="Century Gothic" w:hAnsi="Century Gothic"/>
          <w:i/>
          <w:sz w:val="18"/>
          <w:szCs w:val="18"/>
        </w:rPr>
      </w:pPr>
      <w:r w:rsidRPr="000A4C00">
        <w:rPr>
          <w:rFonts w:ascii="Century Gothic" w:hAnsi="Century Gothic"/>
          <w:i/>
          <w:sz w:val="18"/>
          <w:szCs w:val="18"/>
        </w:rPr>
        <w:t>•</w:t>
      </w:r>
      <w:r w:rsidRPr="000A4C00">
        <w:rPr>
          <w:rFonts w:ascii="Century Gothic" w:hAnsi="Century Gothic"/>
          <w:i/>
          <w:sz w:val="18"/>
          <w:szCs w:val="18"/>
        </w:rPr>
        <w:tab/>
      </w:r>
      <w:r w:rsidRPr="00E7192D">
        <w:rPr>
          <w:rFonts w:ascii="Century Gothic" w:hAnsi="Century Gothic"/>
          <w:i/>
          <w:sz w:val="18"/>
          <w:szCs w:val="18"/>
        </w:rPr>
        <w:t>invitations dans les congrès et colloques nationaux et internationaux ;</w:t>
      </w:r>
    </w:p>
    <w:p w:rsidR="00E7192D" w:rsidRPr="00E7192D" w:rsidRDefault="00E7192D" w:rsidP="00E7192D">
      <w:pPr>
        <w:spacing w:after="100"/>
        <w:ind w:left="709" w:hanging="142"/>
        <w:jc w:val="both"/>
        <w:rPr>
          <w:rFonts w:ascii="Century Gothic" w:hAnsi="Century Gothic"/>
          <w:i/>
          <w:sz w:val="18"/>
          <w:szCs w:val="18"/>
        </w:rPr>
      </w:pPr>
      <w:r w:rsidRPr="000A4C00">
        <w:rPr>
          <w:rFonts w:ascii="Century Gothic" w:hAnsi="Century Gothic"/>
          <w:i/>
          <w:sz w:val="18"/>
          <w:szCs w:val="18"/>
        </w:rPr>
        <w:t>•</w:t>
      </w:r>
      <w:r w:rsidRPr="000A4C00">
        <w:rPr>
          <w:rFonts w:ascii="Century Gothic" w:hAnsi="Century Gothic"/>
          <w:i/>
          <w:sz w:val="18"/>
          <w:szCs w:val="18"/>
        </w:rPr>
        <w:tab/>
      </w:r>
      <w:r w:rsidRPr="00E7192D">
        <w:rPr>
          <w:rFonts w:ascii="Century Gothic" w:hAnsi="Century Gothic"/>
          <w:i/>
          <w:sz w:val="18"/>
          <w:szCs w:val="18"/>
        </w:rPr>
        <w:t>contrats de recherche nationaux et internationaux, notamment en coordination ;</w:t>
      </w:r>
    </w:p>
    <w:p w:rsidR="00E7192D" w:rsidRPr="00E7192D" w:rsidRDefault="00E7192D" w:rsidP="00E7192D">
      <w:pPr>
        <w:spacing w:after="100"/>
        <w:ind w:left="709" w:hanging="142"/>
        <w:jc w:val="both"/>
        <w:rPr>
          <w:rFonts w:ascii="Century Gothic" w:hAnsi="Century Gothic"/>
          <w:i/>
          <w:sz w:val="18"/>
          <w:szCs w:val="18"/>
        </w:rPr>
      </w:pPr>
      <w:r w:rsidRPr="000A4C00">
        <w:rPr>
          <w:rFonts w:ascii="Century Gothic" w:hAnsi="Century Gothic"/>
          <w:i/>
          <w:sz w:val="18"/>
          <w:szCs w:val="18"/>
        </w:rPr>
        <w:t>•</w:t>
      </w:r>
      <w:r w:rsidRPr="000A4C00">
        <w:rPr>
          <w:rFonts w:ascii="Century Gothic" w:hAnsi="Century Gothic"/>
          <w:i/>
          <w:sz w:val="18"/>
          <w:szCs w:val="18"/>
        </w:rPr>
        <w:tab/>
      </w:r>
      <w:r w:rsidRPr="00E7192D">
        <w:rPr>
          <w:rFonts w:ascii="Century Gothic" w:hAnsi="Century Gothic"/>
          <w:i/>
          <w:sz w:val="18"/>
          <w:szCs w:val="18"/>
        </w:rPr>
        <w:t>activités d’expertise des membres de l’axe, y compris auprès des pouvoirs publics ;</w:t>
      </w:r>
    </w:p>
    <w:p w:rsidR="00E7192D" w:rsidRPr="00E7192D" w:rsidRDefault="00E7192D" w:rsidP="00E7192D">
      <w:pPr>
        <w:spacing w:after="100"/>
        <w:ind w:left="709" w:hanging="142"/>
        <w:jc w:val="both"/>
        <w:rPr>
          <w:rFonts w:ascii="Century Gothic" w:hAnsi="Century Gothic"/>
          <w:i/>
          <w:sz w:val="18"/>
          <w:szCs w:val="18"/>
        </w:rPr>
      </w:pPr>
      <w:r w:rsidRPr="000A4C00">
        <w:rPr>
          <w:rFonts w:ascii="Century Gothic" w:hAnsi="Century Gothic"/>
          <w:i/>
          <w:sz w:val="18"/>
          <w:szCs w:val="18"/>
        </w:rPr>
        <w:t>•</w:t>
      </w:r>
      <w:r w:rsidRPr="000A4C00">
        <w:rPr>
          <w:rFonts w:ascii="Century Gothic" w:hAnsi="Century Gothic"/>
          <w:i/>
          <w:sz w:val="18"/>
          <w:szCs w:val="18"/>
        </w:rPr>
        <w:tab/>
      </w:r>
      <w:r w:rsidRPr="00E7192D">
        <w:rPr>
          <w:rFonts w:ascii="Century Gothic" w:hAnsi="Century Gothic"/>
          <w:i/>
          <w:sz w:val="18"/>
          <w:szCs w:val="18"/>
        </w:rPr>
        <w:t>activités de valorisation (brevets etc.) ;</w:t>
      </w:r>
    </w:p>
    <w:p w:rsidR="00E7192D" w:rsidRPr="00E7192D" w:rsidRDefault="00E7192D" w:rsidP="00E7192D">
      <w:pPr>
        <w:spacing w:after="100"/>
        <w:ind w:left="709" w:hanging="142"/>
        <w:jc w:val="both"/>
        <w:rPr>
          <w:rFonts w:ascii="Century Gothic" w:hAnsi="Century Gothic"/>
          <w:i/>
          <w:sz w:val="18"/>
          <w:szCs w:val="18"/>
        </w:rPr>
      </w:pPr>
      <w:r w:rsidRPr="000A4C00">
        <w:rPr>
          <w:rFonts w:ascii="Century Gothic" w:hAnsi="Century Gothic"/>
          <w:i/>
          <w:sz w:val="18"/>
          <w:szCs w:val="18"/>
        </w:rPr>
        <w:t>•</w:t>
      </w:r>
      <w:r w:rsidRPr="000A4C00">
        <w:rPr>
          <w:rFonts w:ascii="Century Gothic" w:hAnsi="Century Gothic"/>
          <w:i/>
          <w:sz w:val="18"/>
          <w:szCs w:val="18"/>
        </w:rPr>
        <w:tab/>
      </w:r>
      <w:r w:rsidRPr="00E7192D">
        <w:rPr>
          <w:rFonts w:ascii="Century Gothic" w:hAnsi="Century Gothic"/>
          <w:i/>
          <w:sz w:val="18"/>
          <w:szCs w:val="18"/>
        </w:rPr>
        <w:t>etc.</w:t>
      </w:r>
    </w:p>
    <w:p w:rsidR="00E7192D" w:rsidRPr="00E7192D" w:rsidRDefault="00E7192D" w:rsidP="00E7192D">
      <w:pPr>
        <w:spacing w:after="100"/>
        <w:jc w:val="both"/>
        <w:rPr>
          <w:rFonts w:ascii="Century Gothic" w:hAnsi="Century Gothic"/>
          <w:sz w:val="18"/>
          <w:szCs w:val="18"/>
        </w:rPr>
      </w:pPr>
    </w:p>
    <w:p w:rsidR="00E7192D" w:rsidRPr="00E7192D" w:rsidRDefault="00E7192D" w:rsidP="00E7192D">
      <w:pPr>
        <w:spacing w:after="100"/>
        <w:jc w:val="both"/>
        <w:rPr>
          <w:rFonts w:ascii="Century Gothic" w:hAnsi="Century Gothic"/>
          <w:sz w:val="18"/>
          <w:szCs w:val="18"/>
        </w:rPr>
      </w:pPr>
    </w:p>
    <w:p w:rsidR="00E7192D" w:rsidRPr="00E7192D" w:rsidRDefault="00E7192D" w:rsidP="00E7192D">
      <w:pPr>
        <w:pStyle w:val="1-TITRE1"/>
      </w:pPr>
      <w:r w:rsidRPr="00E7192D">
        <w:t>Stratégie et perspectives scientifiques de l’axe</w:t>
      </w:r>
    </w:p>
    <w:p w:rsidR="00E7192D" w:rsidRPr="00E7192D" w:rsidRDefault="00E7192D" w:rsidP="00E7192D">
      <w:pPr>
        <w:spacing w:after="100"/>
        <w:jc w:val="both"/>
        <w:rPr>
          <w:rFonts w:ascii="Century Gothic" w:hAnsi="Century Gothic"/>
          <w:sz w:val="18"/>
          <w:szCs w:val="18"/>
        </w:rPr>
      </w:pPr>
    </w:p>
    <w:p w:rsidR="00E7192D" w:rsidRPr="00E7192D" w:rsidRDefault="00E7192D" w:rsidP="00E7192D">
      <w:pPr>
        <w:spacing w:after="100"/>
        <w:jc w:val="center"/>
        <w:rPr>
          <w:rFonts w:ascii="Century Gothic" w:hAnsi="Century Gothic"/>
          <w:i/>
          <w:sz w:val="18"/>
          <w:szCs w:val="18"/>
        </w:rPr>
      </w:pPr>
      <w:r w:rsidRPr="00E7192D">
        <w:rPr>
          <w:rFonts w:ascii="Century Gothic" w:hAnsi="Century Gothic"/>
          <w:i/>
          <w:sz w:val="18"/>
          <w:szCs w:val="18"/>
        </w:rPr>
        <w:t>(5 pages maximum)</w:t>
      </w:r>
    </w:p>
    <w:p w:rsidR="00E7192D" w:rsidRDefault="00E7192D" w:rsidP="00E7192D">
      <w:pPr>
        <w:spacing w:after="100"/>
        <w:jc w:val="both"/>
        <w:rPr>
          <w:rFonts w:ascii="Century Gothic" w:hAnsi="Century Gothic"/>
          <w:sz w:val="18"/>
          <w:szCs w:val="18"/>
        </w:rPr>
      </w:pPr>
    </w:p>
    <w:p w:rsidR="00390CAC" w:rsidRPr="00E7192D" w:rsidRDefault="00390CAC" w:rsidP="00E7192D">
      <w:pPr>
        <w:spacing w:after="100"/>
        <w:jc w:val="both"/>
        <w:rPr>
          <w:rFonts w:ascii="Century Gothic" w:hAnsi="Century Gothic"/>
          <w:sz w:val="18"/>
          <w:szCs w:val="18"/>
        </w:rPr>
      </w:pPr>
    </w:p>
    <w:p w:rsidR="00E7192D" w:rsidRPr="00E7192D" w:rsidRDefault="00390CAC" w:rsidP="00E7192D">
      <w:pPr>
        <w:ind w:firstLine="567"/>
        <w:rPr>
          <w:rFonts w:ascii="Century Gothic" w:eastAsia="Times New Roman" w:hAnsi="Century Gothic"/>
          <w:color w:val="5C2D91"/>
          <w:sz w:val="18"/>
          <w:szCs w:val="18"/>
        </w:rPr>
      </w:pPr>
      <w:r w:rsidRPr="00390CAC">
        <w:rPr>
          <w:rFonts w:ascii="Century Gothic" w:eastAsia="Times New Roman" w:hAnsi="Century Gothic"/>
          <w:color w:val="5C2D91"/>
          <w:sz w:val="18"/>
          <w:szCs w:val="18"/>
        </w:rPr>
        <w:t>Informations générales</w:t>
      </w:r>
    </w:p>
    <w:p w:rsidR="00390CAC" w:rsidRPr="00390CAC" w:rsidRDefault="00390CAC" w:rsidP="00390CAC">
      <w:pPr>
        <w:spacing w:after="100"/>
        <w:jc w:val="both"/>
        <w:rPr>
          <w:rFonts w:ascii="Century Gothic" w:hAnsi="Century Gothic"/>
          <w:i/>
          <w:sz w:val="18"/>
          <w:szCs w:val="18"/>
        </w:rPr>
      </w:pPr>
      <w:r w:rsidRPr="00390CAC">
        <w:rPr>
          <w:rFonts w:ascii="Century Gothic" w:hAnsi="Century Gothic"/>
          <w:i/>
          <w:sz w:val="18"/>
          <w:szCs w:val="18"/>
        </w:rPr>
        <w:t>Le projet scientifique sera composé d’un dossier et d’annexes.</w:t>
      </w:r>
    </w:p>
    <w:p w:rsidR="00390CAC" w:rsidRPr="00390CAC" w:rsidRDefault="00390CAC" w:rsidP="00390CAC">
      <w:pPr>
        <w:spacing w:after="100"/>
        <w:jc w:val="both"/>
        <w:rPr>
          <w:rFonts w:ascii="Century Gothic" w:hAnsi="Century Gothic"/>
          <w:i/>
          <w:sz w:val="18"/>
          <w:szCs w:val="18"/>
        </w:rPr>
      </w:pPr>
      <w:r w:rsidRPr="00390CAC">
        <w:rPr>
          <w:rFonts w:ascii="Century Gothic" w:hAnsi="Century Gothic"/>
          <w:i/>
          <w:sz w:val="18"/>
          <w:szCs w:val="18"/>
        </w:rPr>
        <w:t>Le projet scientifique décrira le projet général et les objectifs de l’axe en matière de recherche.</w:t>
      </w:r>
    </w:p>
    <w:p w:rsidR="00E7192D" w:rsidRPr="00E7192D" w:rsidRDefault="00390CAC" w:rsidP="00390CAC">
      <w:pPr>
        <w:spacing w:after="100"/>
        <w:jc w:val="both"/>
        <w:rPr>
          <w:rFonts w:ascii="Century Gothic" w:hAnsi="Century Gothic"/>
          <w:sz w:val="18"/>
          <w:szCs w:val="18"/>
        </w:rPr>
      </w:pPr>
      <w:r w:rsidRPr="00390CAC">
        <w:rPr>
          <w:rFonts w:ascii="Century Gothic" w:hAnsi="Century Gothic"/>
          <w:i/>
          <w:sz w:val="18"/>
          <w:szCs w:val="18"/>
        </w:rPr>
        <w:t>Les annexes présenteront</w:t>
      </w:r>
      <w:r>
        <w:rPr>
          <w:rFonts w:ascii="Century Gothic" w:hAnsi="Century Gothic"/>
          <w:i/>
          <w:sz w:val="18"/>
          <w:szCs w:val="18"/>
        </w:rPr>
        <w:t> :</w:t>
      </w:r>
    </w:p>
    <w:p w:rsidR="00390CAC" w:rsidRPr="00390CAC" w:rsidRDefault="00390CAC" w:rsidP="00390CAC">
      <w:pPr>
        <w:spacing w:after="100"/>
        <w:ind w:left="709" w:hanging="142"/>
        <w:jc w:val="both"/>
        <w:rPr>
          <w:rFonts w:ascii="Century Gothic" w:hAnsi="Century Gothic"/>
          <w:i/>
          <w:sz w:val="18"/>
          <w:szCs w:val="18"/>
        </w:rPr>
      </w:pPr>
      <w:r w:rsidRPr="000A4C00">
        <w:rPr>
          <w:rFonts w:ascii="Century Gothic" w:hAnsi="Century Gothic"/>
          <w:i/>
          <w:sz w:val="18"/>
          <w:szCs w:val="18"/>
        </w:rPr>
        <w:t>•</w:t>
      </w:r>
      <w:r w:rsidRPr="000A4C00">
        <w:rPr>
          <w:rFonts w:ascii="Century Gothic" w:hAnsi="Century Gothic"/>
          <w:i/>
          <w:sz w:val="18"/>
          <w:szCs w:val="18"/>
        </w:rPr>
        <w:tab/>
      </w:r>
      <w:r w:rsidRPr="00390CAC">
        <w:rPr>
          <w:rFonts w:ascii="Century Gothic" w:hAnsi="Century Gothic"/>
          <w:i/>
          <w:sz w:val="18"/>
          <w:szCs w:val="18"/>
        </w:rPr>
        <w:t>les informations administratives ;</w:t>
      </w:r>
    </w:p>
    <w:p w:rsidR="00390CAC" w:rsidRPr="00390CAC" w:rsidRDefault="00390CAC" w:rsidP="00390CAC">
      <w:pPr>
        <w:spacing w:after="100"/>
        <w:ind w:left="709" w:hanging="142"/>
        <w:jc w:val="both"/>
        <w:rPr>
          <w:rFonts w:ascii="Century Gothic" w:hAnsi="Century Gothic"/>
          <w:i/>
          <w:sz w:val="18"/>
          <w:szCs w:val="18"/>
        </w:rPr>
      </w:pPr>
      <w:r w:rsidRPr="000A4C00">
        <w:rPr>
          <w:rFonts w:ascii="Century Gothic" w:hAnsi="Century Gothic"/>
          <w:i/>
          <w:sz w:val="18"/>
          <w:szCs w:val="18"/>
        </w:rPr>
        <w:t>•</w:t>
      </w:r>
      <w:r w:rsidRPr="000A4C00">
        <w:rPr>
          <w:rFonts w:ascii="Century Gothic" w:hAnsi="Century Gothic"/>
          <w:i/>
          <w:sz w:val="18"/>
          <w:szCs w:val="18"/>
        </w:rPr>
        <w:tab/>
      </w:r>
      <w:r w:rsidRPr="00390CAC">
        <w:rPr>
          <w:rFonts w:ascii="Century Gothic" w:hAnsi="Century Gothic"/>
          <w:i/>
          <w:sz w:val="18"/>
          <w:szCs w:val="18"/>
        </w:rPr>
        <w:t>les intitulés de l’axe et des thèmes de recherche hospitalière ;</w:t>
      </w:r>
    </w:p>
    <w:p w:rsidR="00390CAC" w:rsidRPr="00390CAC" w:rsidRDefault="00390CAC" w:rsidP="00390CAC">
      <w:pPr>
        <w:spacing w:after="100"/>
        <w:ind w:left="709" w:hanging="142"/>
        <w:jc w:val="both"/>
        <w:rPr>
          <w:rFonts w:ascii="Century Gothic" w:hAnsi="Century Gothic"/>
          <w:i/>
          <w:sz w:val="18"/>
          <w:szCs w:val="18"/>
        </w:rPr>
      </w:pPr>
      <w:r w:rsidRPr="000A4C00">
        <w:rPr>
          <w:rFonts w:ascii="Century Gothic" w:hAnsi="Century Gothic"/>
          <w:i/>
          <w:sz w:val="18"/>
          <w:szCs w:val="18"/>
        </w:rPr>
        <w:t>•</w:t>
      </w:r>
      <w:r w:rsidRPr="000A4C00">
        <w:rPr>
          <w:rFonts w:ascii="Century Gothic" w:hAnsi="Century Gothic"/>
          <w:i/>
          <w:sz w:val="18"/>
          <w:szCs w:val="18"/>
        </w:rPr>
        <w:tab/>
      </w:r>
      <w:r w:rsidRPr="00390CAC">
        <w:rPr>
          <w:rFonts w:ascii="Century Gothic" w:hAnsi="Century Gothic"/>
          <w:i/>
          <w:sz w:val="18"/>
          <w:szCs w:val="18"/>
        </w:rPr>
        <w:t>les ressources humaines affectées ;</w:t>
      </w:r>
    </w:p>
    <w:p w:rsidR="00390CAC" w:rsidRPr="00390CAC" w:rsidRDefault="00390CAC" w:rsidP="00390CAC">
      <w:pPr>
        <w:spacing w:after="100"/>
        <w:ind w:left="709" w:hanging="142"/>
        <w:jc w:val="both"/>
        <w:rPr>
          <w:rFonts w:ascii="Century Gothic" w:hAnsi="Century Gothic"/>
          <w:i/>
          <w:sz w:val="18"/>
          <w:szCs w:val="18"/>
        </w:rPr>
      </w:pPr>
      <w:r w:rsidRPr="000A4C00">
        <w:rPr>
          <w:rFonts w:ascii="Century Gothic" w:hAnsi="Century Gothic"/>
          <w:i/>
          <w:sz w:val="18"/>
          <w:szCs w:val="18"/>
        </w:rPr>
        <w:t>•</w:t>
      </w:r>
      <w:r w:rsidRPr="000A4C00">
        <w:rPr>
          <w:rFonts w:ascii="Century Gothic" w:hAnsi="Century Gothic"/>
          <w:i/>
          <w:sz w:val="18"/>
          <w:szCs w:val="18"/>
        </w:rPr>
        <w:tab/>
      </w:r>
      <w:r w:rsidRPr="00390CAC">
        <w:rPr>
          <w:rFonts w:ascii="Century Gothic" w:hAnsi="Century Gothic"/>
          <w:i/>
          <w:sz w:val="18"/>
          <w:szCs w:val="18"/>
        </w:rPr>
        <w:t>les surfaces et équipements dédiés.</w:t>
      </w:r>
    </w:p>
    <w:p w:rsidR="00E7192D" w:rsidRDefault="00E7192D" w:rsidP="00E7192D">
      <w:pPr>
        <w:spacing w:after="100"/>
        <w:jc w:val="both"/>
        <w:rPr>
          <w:rFonts w:ascii="Century Gothic" w:hAnsi="Century Gothic"/>
          <w:sz w:val="18"/>
          <w:szCs w:val="18"/>
        </w:rPr>
      </w:pPr>
    </w:p>
    <w:p w:rsidR="00390CAC" w:rsidRDefault="00390CAC" w:rsidP="00E7192D">
      <w:pPr>
        <w:spacing w:after="100"/>
        <w:jc w:val="both"/>
        <w:rPr>
          <w:rFonts w:ascii="Century Gothic" w:hAnsi="Century Gothic"/>
          <w:sz w:val="18"/>
          <w:szCs w:val="18"/>
        </w:rPr>
      </w:pPr>
    </w:p>
    <w:p w:rsidR="00390CAC" w:rsidRPr="00390CAC" w:rsidRDefault="00390CAC" w:rsidP="00390CAC">
      <w:pPr>
        <w:ind w:firstLine="567"/>
        <w:rPr>
          <w:rFonts w:ascii="Century Gothic" w:eastAsia="Times New Roman" w:hAnsi="Century Gothic"/>
          <w:color w:val="5C2D91"/>
          <w:sz w:val="18"/>
          <w:szCs w:val="18"/>
        </w:rPr>
      </w:pPr>
      <w:r w:rsidRPr="00390CAC">
        <w:rPr>
          <w:rFonts w:ascii="Century Gothic" w:eastAsia="Times New Roman" w:hAnsi="Century Gothic"/>
          <w:color w:val="5C2D91"/>
          <w:sz w:val="18"/>
          <w:szCs w:val="18"/>
        </w:rPr>
        <w:t>Auto-analyse</w:t>
      </w:r>
    </w:p>
    <w:p w:rsidR="00390CAC" w:rsidRPr="00390CAC" w:rsidRDefault="00390CAC" w:rsidP="00390CAC">
      <w:pPr>
        <w:spacing w:after="100"/>
        <w:jc w:val="both"/>
        <w:rPr>
          <w:rFonts w:ascii="Century Gothic" w:hAnsi="Century Gothic"/>
          <w:i/>
          <w:sz w:val="18"/>
          <w:szCs w:val="18"/>
        </w:rPr>
      </w:pPr>
      <w:r w:rsidRPr="00390CAC">
        <w:rPr>
          <w:rFonts w:ascii="Century Gothic" w:hAnsi="Century Gothic"/>
          <w:i/>
          <w:sz w:val="18"/>
          <w:szCs w:val="18"/>
        </w:rPr>
        <w:t>L’auto-analyse s’appuie sur le bilan. Elle est fondatrice de la stratégie de l’axe en matière de recherche. Cette auto-analyse est déclinée en 4 points :</w:t>
      </w:r>
    </w:p>
    <w:p w:rsidR="00390CAC" w:rsidRPr="00390CAC" w:rsidRDefault="00390CAC" w:rsidP="00390CAC">
      <w:pPr>
        <w:spacing w:after="100"/>
        <w:ind w:left="709" w:hanging="142"/>
        <w:jc w:val="both"/>
        <w:rPr>
          <w:rFonts w:ascii="Century Gothic" w:hAnsi="Century Gothic"/>
          <w:i/>
          <w:sz w:val="18"/>
          <w:szCs w:val="18"/>
        </w:rPr>
      </w:pPr>
      <w:r w:rsidRPr="000A4C00">
        <w:rPr>
          <w:rFonts w:ascii="Century Gothic" w:hAnsi="Century Gothic"/>
          <w:i/>
          <w:sz w:val="18"/>
          <w:szCs w:val="18"/>
        </w:rPr>
        <w:t>•</w:t>
      </w:r>
      <w:r w:rsidRPr="000A4C00">
        <w:rPr>
          <w:rFonts w:ascii="Century Gothic" w:hAnsi="Century Gothic"/>
          <w:i/>
          <w:sz w:val="18"/>
          <w:szCs w:val="18"/>
        </w:rPr>
        <w:tab/>
      </w:r>
      <w:r w:rsidRPr="00390CAC">
        <w:rPr>
          <w:rFonts w:ascii="Century Gothic" w:hAnsi="Century Gothic"/>
          <w:i/>
          <w:sz w:val="18"/>
          <w:szCs w:val="18"/>
        </w:rPr>
        <w:t>points forts (éléments internes qui vont aider au choix et à la réalisation du projet) ;</w:t>
      </w:r>
    </w:p>
    <w:p w:rsidR="00390CAC" w:rsidRPr="00390CAC" w:rsidRDefault="00390CAC" w:rsidP="00390CAC">
      <w:pPr>
        <w:spacing w:after="100"/>
        <w:ind w:left="709" w:hanging="142"/>
        <w:jc w:val="both"/>
        <w:rPr>
          <w:rFonts w:ascii="Century Gothic" w:hAnsi="Century Gothic"/>
          <w:i/>
          <w:sz w:val="18"/>
          <w:szCs w:val="18"/>
        </w:rPr>
      </w:pPr>
      <w:r w:rsidRPr="000A4C00">
        <w:rPr>
          <w:rFonts w:ascii="Century Gothic" w:hAnsi="Century Gothic"/>
          <w:i/>
          <w:sz w:val="18"/>
          <w:szCs w:val="18"/>
        </w:rPr>
        <w:t>•</w:t>
      </w:r>
      <w:r w:rsidRPr="000A4C00">
        <w:rPr>
          <w:rFonts w:ascii="Century Gothic" w:hAnsi="Century Gothic"/>
          <w:i/>
          <w:sz w:val="18"/>
          <w:szCs w:val="18"/>
        </w:rPr>
        <w:tab/>
      </w:r>
      <w:r w:rsidRPr="00390CAC">
        <w:rPr>
          <w:rFonts w:ascii="Century Gothic" w:hAnsi="Century Gothic"/>
          <w:i/>
          <w:sz w:val="18"/>
          <w:szCs w:val="18"/>
        </w:rPr>
        <w:t>points faibles (éléments internes qui vont pénaliser le projet) ;</w:t>
      </w:r>
    </w:p>
    <w:p w:rsidR="00390CAC" w:rsidRPr="00390CAC" w:rsidRDefault="00390CAC" w:rsidP="00390CAC">
      <w:pPr>
        <w:spacing w:after="100"/>
        <w:ind w:left="709" w:hanging="142"/>
        <w:jc w:val="both"/>
        <w:rPr>
          <w:rFonts w:ascii="Century Gothic" w:hAnsi="Century Gothic"/>
          <w:i/>
          <w:sz w:val="18"/>
          <w:szCs w:val="18"/>
        </w:rPr>
      </w:pPr>
      <w:r w:rsidRPr="000A4C00">
        <w:rPr>
          <w:rFonts w:ascii="Century Gothic" w:hAnsi="Century Gothic"/>
          <w:i/>
          <w:sz w:val="18"/>
          <w:szCs w:val="18"/>
        </w:rPr>
        <w:t>•</w:t>
      </w:r>
      <w:r w:rsidRPr="000A4C00">
        <w:rPr>
          <w:rFonts w:ascii="Century Gothic" w:hAnsi="Century Gothic"/>
          <w:i/>
          <w:sz w:val="18"/>
          <w:szCs w:val="18"/>
        </w:rPr>
        <w:tab/>
      </w:r>
      <w:r w:rsidRPr="00390CAC">
        <w:rPr>
          <w:rFonts w:ascii="Century Gothic" w:hAnsi="Century Gothic"/>
          <w:i/>
          <w:sz w:val="18"/>
          <w:szCs w:val="18"/>
        </w:rPr>
        <w:t>opportunités (éléments externes qui vont favoriser l’émergence du projet) ;</w:t>
      </w:r>
    </w:p>
    <w:p w:rsidR="00390CAC" w:rsidRPr="00390CAC" w:rsidRDefault="00390CAC" w:rsidP="00390CAC">
      <w:pPr>
        <w:spacing w:after="100"/>
        <w:ind w:left="709" w:hanging="142"/>
        <w:jc w:val="both"/>
        <w:rPr>
          <w:rFonts w:ascii="Century Gothic" w:hAnsi="Century Gothic"/>
          <w:i/>
          <w:sz w:val="18"/>
          <w:szCs w:val="18"/>
        </w:rPr>
      </w:pPr>
      <w:r w:rsidRPr="000A4C00">
        <w:rPr>
          <w:rFonts w:ascii="Century Gothic" w:hAnsi="Century Gothic"/>
          <w:i/>
          <w:sz w:val="18"/>
          <w:szCs w:val="18"/>
        </w:rPr>
        <w:t>•</w:t>
      </w:r>
      <w:r w:rsidRPr="000A4C00">
        <w:rPr>
          <w:rFonts w:ascii="Century Gothic" w:hAnsi="Century Gothic"/>
          <w:i/>
          <w:sz w:val="18"/>
          <w:szCs w:val="18"/>
        </w:rPr>
        <w:tab/>
      </w:r>
      <w:r w:rsidRPr="00390CAC">
        <w:rPr>
          <w:rFonts w:ascii="Century Gothic" w:hAnsi="Century Gothic"/>
          <w:i/>
          <w:sz w:val="18"/>
          <w:szCs w:val="18"/>
        </w:rPr>
        <w:t>risques (éléments externes de nature à contrarier la réalisation du projet).</w:t>
      </w:r>
    </w:p>
    <w:p w:rsidR="00390CAC" w:rsidRPr="00390CAC" w:rsidRDefault="00390CAC" w:rsidP="00390CAC">
      <w:pPr>
        <w:spacing w:after="100"/>
        <w:jc w:val="both"/>
        <w:rPr>
          <w:rFonts w:ascii="Century Gothic" w:hAnsi="Century Gothic"/>
          <w:i/>
          <w:sz w:val="18"/>
          <w:szCs w:val="18"/>
        </w:rPr>
      </w:pPr>
      <w:r w:rsidRPr="00390CAC">
        <w:rPr>
          <w:rFonts w:ascii="Century Gothic" w:hAnsi="Century Gothic"/>
          <w:i/>
          <w:sz w:val="18"/>
          <w:szCs w:val="18"/>
        </w:rPr>
        <w:t>Ce diagnostic pourra s’appuyer sur les indicateurs jugés pertinents (en matière de publications, valorisation, partenariats régionaux, nationaux, européens et internationaux…).</w:t>
      </w:r>
    </w:p>
    <w:p w:rsidR="00390CAC" w:rsidRDefault="00390CAC" w:rsidP="00E7192D">
      <w:pPr>
        <w:spacing w:after="100"/>
        <w:jc w:val="both"/>
        <w:rPr>
          <w:rFonts w:ascii="Century Gothic" w:hAnsi="Century Gothic"/>
          <w:sz w:val="18"/>
          <w:szCs w:val="18"/>
        </w:rPr>
      </w:pPr>
    </w:p>
    <w:p w:rsidR="00390CAC" w:rsidRDefault="00390CAC" w:rsidP="00E7192D">
      <w:pPr>
        <w:spacing w:after="100"/>
        <w:jc w:val="both"/>
        <w:rPr>
          <w:rFonts w:ascii="Century Gothic" w:hAnsi="Century Gothic"/>
          <w:sz w:val="18"/>
          <w:szCs w:val="18"/>
        </w:rPr>
      </w:pPr>
    </w:p>
    <w:p w:rsidR="00390CAC" w:rsidRPr="00390CAC" w:rsidRDefault="00390CAC" w:rsidP="00390CAC">
      <w:pPr>
        <w:ind w:firstLine="567"/>
        <w:rPr>
          <w:rFonts w:ascii="Century Gothic" w:eastAsia="Times New Roman" w:hAnsi="Century Gothic"/>
          <w:color w:val="5C2D91"/>
          <w:sz w:val="18"/>
          <w:szCs w:val="18"/>
        </w:rPr>
      </w:pPr>
      <w:r w:rsidRPr="00390CAC">
        <w:rPr>
          <w:rFonts w:ascii="Century Gothic" w:eastAsia="Times New Roman" w:hAnsi="Century Gothic"/>
          <w:color w:val="5C2D91"/>
          <w:sz w:val="18"/>
          <w:szCs w:val="18"/>
        </w:rPr>
        <w:t>Projets et objectifs de l’axe en matière de recherche</w:t>
      </w:r>
    </w:p>
    <w:p w:rsidR="00390CAC" w:rsidRPr="00390CAC" w:rsidRDefault="00390CAC" w:rsidP="00390CAC">
      <w:pPr>
        <w:spacing w:after="100"/>
        <w:jc w:val="both"/>
        <w:rPr>
          <w:rFonts w:ascii="Century Gothic" w:hAnsi="Century Gothic"/>
          <w:i/>
          <w:sz w:val="18"/>
          <w:szCs w:val="18"/>
        </w:rPr>
      </w:pPr>
      <w:r w:rsidRPr="00390CAC">
        <w:rPr>
          <w:rFonts w:ascii="Century Gothic" w:hAnsi="Century Gothic"/>
          <w:i/>
          <w:sz w:val="18"/>
          <w:szCs w:val="18"/>
        </w:rPr>
        <w:t>Le projet scientifique de l’axe explicitera ses objectifs au regard de ses missions, de sa taille et de son organisation et tiendra compte de la façon dont ont été réalisés les objectifs précédents. Il précisera les principaux indicateurs, les moyens (humains et financiers) nécessaires et les cibles à atteindre pour la prochaine évaluation qui permettront d’évaluer la réalisation des objectifs de l’établissement.</w:t>
      </w:r>
    </w:p>
    <w:p w:rsidR="00390CAC" w:rsidRPr="00390CAC" w:rsidRDefault="00390CAC" w:rsidP="00390CAC">
      <w:pPr>
        <w:spacing w:after="100"/>
        <w:jc w:val="both"/>
        <w:rPr>
          <w:rFonts w:ascii="Century Gothic" w:hAnsi="Century Gothic"/>
          <w:i/>
          <w:sz w:val="18"/>
          <w:szCs w:val="18"/>
        </w:rPr>
      </w:pPr>
      <w:r w:rsidRPr="00390CAC">
        <w:rPr>
          <w:rFonts w:ascii="Century Gothic" w:hAnsi="Century Gothic"/>
          <w:i/>
          <w:sz w:val="18"/>
          <w:szCs w:val="18"/>
        </w:rPr>
        <w:lastRenderedPageBreak/>
        <w:t>Le projet de l’axe précisera le nouveau projet d’organigramme fonctionnel de l’axe et son mode de structuration, en indiquant clairement les évolutions par rapport à la période précédente. Il détaillera les évolutions futures notamment en matière :</w:t>
      </w:r>
    </w:p>
    <w:p w:rsidR="00390CAC" w:rsidRPr="00390CAC" w:rsidRDefault="00390CAC" w:rsidP="00390CAC">
      <w:pPr>
        <w:spacing w:after="100"/>
        <w:ind w:left="709" w:hanging="142"/>
        <w:jc w:val="both"/>
        <w:rPr>
          <w:rFonts w:ascii="Century Gothic" w:hAnsi="Century Gothic"/>
          <w:i/>
          <w:sz w:val="18"/>
          <w:szCs w:val="18"/>
        </w:rPr>
      </w:pPr>
      <w:r w:rsidRPr="000A4C00">
        <w:rPr>
          <w:rFonts w:ascii="Century Gothic" w:hAnsi="Century Gothic"/>
          <w:i/>
          <w:sz w:val="18"/>
          <w:szCs w:val="18"/>
        </w:rPr>
        <w:t>•</w:t>
      </w:r>
      <w:r w:rsidRPr="000A4C00">
        <w:rPr>
          <w:rFonts w:ascii="Century Gothic" w:hAnsi="Century Gothic"/>
          <w:i/>
          <w:sz w:val="18"/>
          <w:szCs w:val="18"/>
        </w:rPr>
        <w:tab/>
      </w:r>
      <w:r w:rsidRPr="00390CAC">
        <w:rPr>
          <w:rFonts w:ascii="Century Gothic" w:hAnsi="Century Gothic"/>
          <w:i/>
          <w:sz w:val="18"/>
          <w:szCs w:val="18"/>
        </w:rPr>
        <w:t>de gouvernance ;</w:t>
      </w:r>
    </w:p>
    <w:p w:rsidR="00390CAC" w:rsidRPr="00390CAC" w:rsidRDefault="00390CAC" w:rsidP="00390CAC">
      <w:pPr>
        <w:spacing w:after="100"/>
        <w:ind w:left="709" w:hanging="142"/>
        <w:jc w:val="both"/>
        <w:rPr>
          <w:rFonts w:ascii="Century Gothic" w:hAnsi="Century Gothic"/>
          <w:i/>
          <w:sz w:val="18"/>
          <w:szCs w:val="18"/>
        </w:rPr>
      </w:pPr>
      <w:r w:rsidRPr="000A4C00">
        <w:rPr>
          <w:rFonts w:ascii="Century Gothic" w:hAnsi="Century Gothic"/>
          <w:i/>
          <w:sz w:val="18"/>
          <w:szCs w:val="18"/>
        </w:rPr>
        <w:t>•</w:t>
      </w:r>
      <w:r w:rsidRPr="000A4C00">
        <w:rPr>
          <w:rFonts w:ascii="Century Gothic" w:hAnsi="Century Gothic"/>
          <w:i/>
          <w:sz w:val="18"/>
          <w:szCs w:val="18"/>
        </w:rPr>
        <w:tab/>
      </w:r>
      <w:r w:rsidRPr="00390CAC">
        <w:rPr>
          <w:rFonts w:ascii="Century Gothic" w:hAnsi="Century Gothic"/>
          <w:i/>
          <w:sz w:val="18"/>
          <w:szCs w:val="18"/>
        </w:rPr>
        <w:t>de rattachement d’axes thématiques ;</w:t>
      </w:r>
    </w:p>
    <w:p w:rsidR="00390CAC" w:rsidRPr="00390CAC" w:rsidRDefault="00390CAC" w:rsidP="00390CAC">
      <w:pPr>
        <w:spacing w:after="100"/>
        <w:ind w:left="709" w:hanging="142"/>
        <w:jc w:val="both"/>
        <w:rPr>
          <w:rFonts w:ascii="Century Gothic" w:hAnsi="Century Gothic"/>
          <w:i/>
          <w:sz w:val="18"/>
          <w:szCs w:val="18"/>
        </w:rPr>
      </w:pPr>
      <w:r w:rsidRPr="000A4C00">
        <w:rPr>
          <w:rFonts w:ascii="Century Gothic" w:hAnsi="Century Gothic"/>
          <w:i/>
          <w:sz w:val="18"/>
          <w:szCs w:val="18"/>
        </w:rPr>
        <w:t>•</w:t>
      </w:r>
      <w:r w:rsidRPr="000A4C00">
        <w:rPr>
          <w:rFonts w:ascii="Century Gothic" w:hAnsi="Century Gothic"/>
          <w:i/>
          <w:sz w:val="18"/>
          <w:szCs w:val="18"/>
        </w:rPr>
        <w:tab/>
      </w:r>
      <w:r w:rsidRPr="00390CAC">
        <w:rPr>
          <w:rFonts w:ascii="Century Gothic" w:hAnsi="Century Gothic"/>
          <w:i/>
          <w:sz w:val="18"/>
          <w:szCs w:val="18"/>
        </w:rPr>
        <w:t>de création de nouveaux sites de production ou de nouvelles plateformes précliniques ;</w:t>
      </w:r>
    </w:p>
    <w:p w:rsidR="00390CAC" w:rsidRPr="00390CAC" w:rsidRDefault="00390CAC" w:rsidP="00390CAC">
      <w:pPr>
        <w:spacing w:after="100"/>
        <w:ind w:left="709" w:hanging="142"/>
        <w:jc w:val="both"/>
        <w:rPr>
          <w:rFonts w:ascii="Century Gothic" w:hAnsi="Century Gothic"/>
          <w:i/>
          <w:sz w:val="18"/>
          <w:szCs w:val="18"/>
        </w:rPr>
      </w:pPr>
      <w:r w:rsidRPr="000A4C00">
        <w:rPr>
          <w:rFonts w:ascii="Century Gothic" w:hAnsi="Century Gothic"/>
          <w:i/>
          <w:sz w:val="18"/>
          <w:szCs w:val="18"/>
        </w:rPr>
        <w:t>•</w:t>
      </w:r>
      <w:r w:rsidRPr="000A4C00">
        <w:rPr>
          <w:rFonts w:ascii="Century Gothic" w:hAnsi="Century Gothic"/>
          <w:i/>
          <w:sz w:val="18"/>
          <w:szCs w:val="18"/>
        </w:rPr>
        <w:tab/>
      </w:r>
      <w:r w:rsidRPr="00390CAC">
        <w:rPr>
          <w:rFonts w:ascii="Century Gothic" w:hAnsi="Century Gothic"/>
          <w:i/>
          <w:sz w:val="18"/>
          <w:szCs w:val="18"/>
        </w:rPr>
        <w:t>d’interactions avec les autres axes de recherche et entre les thèmes ;</w:t>
      </w:r>
    </w:p>
    <w:p w:rsidR="00390CAC" w:rsidRPr="00390CAC" w:rsidRDefault="00390CAC" w:rsidP="00390CAC">
      <w:pPr>
        <w:spacing w:after="100"/>
        <w:ind w:left="709" w:hanging="142"/>
        <w:jc w:val="both"/>
        <w:rPr>
          <w:rFonts w:ascii="Century Gothic" w:hAnsi="Century Gothic"/>
          <w:i/>
          <w:sz w:val="18"/>
          <w:szCs w:val="18"/>
        </w:rPr>
      </w:pPr>
      <w:r w:rsidRPr="000A4C00">
        <w:rPr>
          <w:rFonts w:ascii="Century Gothic" w:hAnsi="Century Gothic"/>
          <w:i/>
          <w:sz w:val="18"/>
          <w:szCs w:val="18"/>
        </w:rPr>
        <w:t>•</w:t>
      </w:r>
      <w:r w:rsidRPr="000A4C00">
        <w:rPr>
          <w:rFonts w:ascii="Century Gothic" w:hAnsi="Century Gothic"/>
          <w:i/>
          <w:sz w:val="18"/>
          <w:szCs w:val="18"/>
        </w:rPr>
        <w:tab/>
      </w:r>
      <w:r w:rsidRPr="00390CAC">
        <w:rPr>
          <w:rFonts w:ascii="Century Gothic" w:hAnsi="Century Gothic"/>
          <w:i/>
          <w:sz w:val="18"/>
          <w:szCs w:val="18"/>
        </w:rPr>
        <w:t>de projets de valorisation ;</w:t>
      </w:r>
    </w:p>
    <w:p w:rsidR="00390CAC" w:rsidRPr="00390CAC" w:rsidRDefault="00390CAC" w:rsidP="00390CAC">
      <w:pPr>
        <w:spacing w:after="100"/>
        <w:ind w:left="709" w:hanging="142"/>
        <w:jc w:val="both"/>
        <w:rPr>
          <w:rFonts w:ascii="Century Gothic" w:hAnsi="Century Gothic"/>
          <w:i/>
          <w:sz w:val="18"/>
          <w:szCs w:val="18"/>
        </w:rPr>
      </w:pPr>
      <w:r w:rsidRPr="000A4C00">
        <w:rPr>
          <w:rFonts w:ascii="Century Gothic" w:hAnsi="Century Gothic"/>
          <w:i/>
          <w:sz w:val="18"/>
          <w:szCs w:val="18"/>
        </w:rPr>
        <w:t>•</w:t>
      </w:r>
      <w:r w:rsidRPr="000A4C00">
        <w:rPr>
          <w:rFonts w:ascii="Century Gothic" w:hAnsi="Century Gothic"/>
          <w:i/>
          <w:sz w:val="18"/>
          <w:szCs w:val="18"/>
        </w:rPr>
        <w:tab/>
      </w:r>
      <w:r w:rsidRPr="00390CAC">
        <w:rPr>
          <w:rFonts w:ascii="Century Gothic" w:hAnsi="Century Gothic"/>
          <w:i/>
          <w:sz w:val="18"/>
          <w:szCs w:val="18"/>
        </w:rPr>
        <w:t>d’évolution des différents services cliniques et de biologie du site ;</w:t>
      </w:r>
    </w:p>
    <w:p w:rsidR="00390CAC" w:rsidRPr="00390CAC" w:rsidRDefault="00390CAC" w:rsidP="00390CAC">
      <w:pPr>
        <w:spacing w:after="100"/>
        <w:ind w:left="709" w:hanging="142"/>
        <w:jc w:val="both"/>
        <w:rPr>
          <w:rFonts w:ascii="Century Gothic" w:hAnsi="Century Gothic"/>
          <w:i/>
          <w:sz w:val="18"/>
          <w:szCs w:val="18"/>
        </w:rPr>
      </w:pPr>
      <w:r w:rsidRPr="000A4C00">
        <w:rPr>
          <w:rFonts w:ascii="Century Gothic" w:hAnsi="Century Gothic"/>
          <w:i/>
          <w:sz w:val="18"/>
          <w:szCs w:val="18"/>
        </w:rPr>
        <w:t>•</w:t>
      </w:r>
      <w:r w:rsidRPr="000A4C00">
        <w:rPr>
          <w:rFonts w:ascii="Century Gothic" w:hAnsi="Century Gothic"/>
          <w:i/>
          <w:sz w:val="18"/>
          <w:szCs w:val="18"/>
        </w:rPr>
        <w:tab/>
      </w:r>
      <w:r w:rsidRPr="00390CAC">
        <w:rPr>
          <w:rFonts w:ascii="Century Gothic" w:hAnsi="Century Gothic"/>
          <w:i/>
          <w:sz w:val="18"/>
          <w:szCs w:val="18"/>
        </w:rPr>
        <w:t>de création de nouvelles structures de recherche ;</w:t>
      </w:r>
    </w:p>
    <w:p w:rsidR="00390CAC" w:rsidRDefault="00390CAC" w:rsidP="00390CAC">
      <w:pPr>
        <w:spacing w:after="100"/>
        <w:ind w:left="709" w:hanging="142"/>
        <w:jc w:val="both"/>
        <w:rPr>
          <w:rFonts w:ascii="Century Gothic" w:hAnsi="Century Gothic"/>
          <w:i/>
          <w:sz w:val="18"/>
          <w:szCs w:val="18"/>
        </w:rPr>
      </w:pPr>
      <w:r w:rsidRPr="000A4C00">
        <w:rPr>
          <w:rFonts w:ascii="Century Gothic" w:hAnsi="Century Gothic"/>
          <w:i/>
          <w:sz w:val="18"/>
          <w:szCs w:val="18"/>
        </w:rPr>
        <w:t>•</w:t>
      </w:r>
      <w:r w:rsidRPr="000A4C00">
        <w:rPr>
          <w:rFonts w:ascii="Century Gothic" w:hAnsi="Century Gothic"/>
          <w:i/>
          <w:sz w:val="18"/>
          <w:szCs w:val="18"/>
        </w:rPr>
        <w:tab/>
      </w:r>
      <w:r w:rsidRPr="00390CAC">
        <w:rPr>
          <w:rFonts w:ascii="Century Gothic" w:hAnsi="Century Gothic"/>
          <w:i/>
          <w:sz w:val="18"/>
          <w:szCs w:val="18"/>
        </w:rPr>
        <w:t>de formation à et par la recherche clinique.</w:t>
      </w:r>
    </w:p>
    <w:p w:rsidR="00390CAC" w:rsidRPr="00390CAC" w:rsidRDefault="00390CAC" w:rsidP="00390CAC">
      <w:pPr>
        <w:spacing w:after="100"/>
        <w:jc w:val="both"/>
        <w:rPr>
          <w:rFonts w:ascii="Century Gothic" w:hAnsi="Century Gothic"/>
          <w:sz w:val="18"/>
          <w:szCs w:val="18"/>
        </w:rPr>
      </w:pPr>
    </w:p>
    <w:p w:rsidR="00390CAC" w:rsidRPr="00390CAC" w:rsidRDefault="00390CAC" w:rsidP="00390CAC">
      <w:pPr>
        <w:spacing w:after="100"/>
        <w:jc w:val="both"/>
        <w:rPr>
          <w:rFonts w:ascii="Century Gothic" w:hAnsi="Century Gothic"/>
          <w:sz w:val="18"/>
          <w:szCs w:val="18"/>
        </w:rPr>
      </w:pPr>
      <w:r w:rsidRPr="00390CAC">
        <w:rPr>
          <w:rFonts w:ascii="Century Gothic" w:hAnsi="Century Gothic"/>
          <w:sz w:val="18"/>
          <w:szCs w:val="18"/>
        </w:rPr>
        <w:br w:type="page"/>
      </w:r>
    </w:p>
    <w:p w:rsidR="00390CAC" w:rsidRDefault="00390CAC" w:rsidP="00E7192D">
      <w:pPr>
        <w:spacing w:after="100"/>
        <w:jc w:val="both"/>
        <w:rPr>
          <w:rFonts w:ascii="Century Gothic" w:hAnsi="Century Gothic"/>
          <w:sz w:val="18"/>
          <w:szCs w:val="18"/>
        </w:rPr>
      </w:pPr>
    </w:p>
    <w:p w:rsidR="003D597D" w:rsidRDefault="003D597D" w:rsidP="003D597D">
      <w:pPr>
        <w:pStyle w:val="Corpsdetexte"/>
        <w:spacing w:line="240" w:lineRule="exact"/>
        <w:rPr>
          <w:rFonts w:ascii="Century Gothic" w:hAnsi="Century Gothic"/>
          <w:bCs/>
          <w:color w:val="auto"/>
          <w:sz w:val="18"/>
          <w:szCs w:val="18"/>
        </w:rPr>
      </w:pPr>
    </w:p>
    <w:p w:rsidR="003D597D" w:rsidRDefault="003D597D" w:rsidP="003D597D">
      <w:pPr>
        <w:pBdr>
          <w:top w:val="single" w:sz="12" w:space="1" w:color="ED145B"/>
          <w:left w:val="single" w:sz="12" w:space="0" w:color="ED145B"/>
          <w:bottom w:val="single" w:sz="12" w:space="1" w:color="ED145B"/>
          <w:right w:val="single" w:sz="12" w:space="4" w:color="ED145B"/>
        </w:pBdr>
        <w:spacing w:after="0"/>
        <w:ind w:left="2268" w:right="1694"/>
        <w:jc w:val="center"/>
        <w:rPr>
          <w:rFonts w:ascii="Century Gothic" w:eastAsia="MS Mincho" w:hAnsi="Century Gothic"/>
          <w:color w:val="5C2D91"/>
          <w:sz w:val="32"/>
          <w:szCs w:val="32"/>
          <w:lang w:eastAsia="ja-JP"/>
        </w:rPr>
      </w:pPr>
    </w:p>
    <w:p w:rsidR="003D597D" w:rsidRDefault="003D597D" w:rsidP="003D597D">
      <w:pPr>
        <w:pBdr>
          <w:top w:val="single" w:sz="12" w:space="1" w:color="ED145B"/>
          <w:left w:val="single" w:sz="12" w:space="0" w:color="ED145B"/>
          <w:bottom w:val="single" w:sz="12" w:space="1" w:color="ED145B"/>
          <w:right w:val="single" w:sz="12" w:space="4" w:color="ED145B"/>
        </w:pBdr>
        <w:spacing w:after="0"/>
        <w:ind w:left="2268" w:right="1694"/>
        <w:jc w:val="center"/>
        <w:rPr>
          <w:rFonts w:ascii="Century Gothic" w:eastAsia="MS Mincho" w:hAnsi="Century Gothic"/>
          <w:color w:val="5C2D91"/>
          <w:sz w:val="32"/>
          <w:szCs w:val="32"/>
          <w:lang w:eastAsia="ja-JP"/>
        </w:rPr>
      </w:pPr>
      <w:r>
        <w:rPr>
          <w:rFonts w:ascii="Century Gothic" w:eastAsia="MS Mincho" w:hAnsi="Century Gothic"/>
          <w:color w:val="5C2D91"/>
          <w:sz w:val="32"/>
          <w:szCs w:val="32"/>
          <w:lang w:eastAsia="ja-JP"/>
        </w:rPr>
        <w:t>Maquettes</w:t>
      </w:r>
    </w:p>
    <w:p w:rsidR="003D597D" w:rsidRDefault="003D597D" w:rsidP="003D597D">
      <w:pPr>
        <w:pBdr>
          <w:top w:val="single" w:sz="12" w:space="1" w:color="ED145B"/>
          <w:left w:val="single" w:sz="12" w:space="0" w:color="ED145B"/>
          <w:bottom w:val="single" w:sz="12" w:space="1" w:color="ED145B"/>
          <w:right w:val="single" w:sz="12" w:space="4" w:color="ED145B"/>
        </w:pBdr>
        <w:spacing w:after="0"/>
        <w:ind w:left="2268" w:right="1694"/>
        <w:jc w:val="center"/>
        <w:rPr>
          <w:rFonts w:ascii="Century Gothic" w:eastAsia="MS Mincho" w:hAnsi="Century Gothic"/>
          <w:color w:val="5C2D91"/>
          <w:sz w:val="32"/>
          <w:szCs w:val="32"/>
          <w:lang w:eastAsia="ja-JP"/>
        </w:rPr>
      </w:pPr>
    </w:p>
    <w:p w:rsidR="003D597D" w:rsidRPr="003D597D" w:rsidRDefault="003D597D" w:rsidP="003D597D">
      <w:pPr>
        <w:spacing w:after="100"/>
        <w:jc w:val="both"/>
        <w:rPr>
          <w:rFonts w:ascii="Century Gothic" w:hAnsi="Century Gothic"/>
          <w:sz w:val="18"/>
          <w:szCs w:val="18"/>
        </w:rPr>
      </w:pPr>
    </w:p>
    <w:p w:rsidR="00390CAC" w:rsidRDefault="00390CAC" w:rsidP="00E7192D">
      <w:pPr>
        <w:spacing w:after="100"/>
        <w:jc w:val="both"/>
        <w:rPr>
          <w:rFonts w:ascii="Century Gothic" w:hAnsi="Century Gothic"/>
          <w:sz w:val="18"/>
          <w:szCs w:val="18"/>
        </w:rPr>
      </w:pPr>
    </w:p>
    <w:p w:rsidR="003D597D" w:rsidRPr="003D597D" w:rsidRDefault="003D597D" w:rsidP="003D597D">
      <w:pPr>
        <w:ind w:firstLine="567"/>
        <w:rPr>
          <w:rFonts w:ascii="Century Gothic" w:eastAsia="Times New Roman" w:hAnsi="Century Gothic"/>
          <w:color w:val="5C2D91"/>
          <w:sz w:val="18"/>
          <w:szCs w:val="18"/>
        </w:rPr>
      </w:pPr>
      <w:r w:rsidRPr="003D597D">
        <w:rPr>
          <w:rFonts w:ascii="Century Gothic" w:eastAsia="Times New Roman" w:hAnsi="Century Gothic"/>
          <w:color w:val="5C2D91"/>
          <w:sz w:val="18"/>
          <w:szCs w:val="18"/>
        </w:rPr>
        <w:t>Curriculum Vitae daté et signé du coordinateur de l’axe</w:t>
      </w:r>
    </w:p>
    <w:p w:rsidR="003D597D" w:rsidRPr="003D597D" w:rsidRDefault="003D597D" w:rsidP="003D597D">
      <w:pPr>
        <w:spacing w:after="100"/>
        <w:jc w:val="both"/>
        <w:rPr>
          <w:rFonts w:ascii="Century Gothic" w:hAnsi="Century Gothic"/>
          <w:i/>
          <w:sz w:val="18"/>
          <w:szCs w:val="18"/>
        </w:rPr>
      </w:pPr>
      <w:r w:rsidRPr="003D597D">
        <w:rPr>
          <w:rFonts w:ascii="Century Gothic" w:hAnsi="Century Gothic"/>
          <w:i/>
          <w:sz w:val="18"/>
          <w:szCs w:val="18"/>
        </w:rPr>
        <w:t>Préciser entre autres :</w:t>
      </w:r>
    </w:p>
    <w:p w:rsidR="003D597D" w:rsidRPr="003D597D" w:rsidRDefault="003D597D" w:rsidP="003D597D">
      <w:pPr>
        <w:spacing w:after="100"/>
        <w:ind w:left="709" w:hanging="142"/>
        <w:jc w:val="both"/>
        <w:rPr>
          <w:rFonts w:ascii="Century Gothic" w:hAnsi="Century Gothic"/>
          <w:i/>
          <w:sz w:val="18"/>
          <w:szCs w:val="18"/>
        </w:rPr>
      </w:pPr>
      <w:r w:rsidRPr="000A4C00">
        <w:rPr>
          <w:rFonts w:ascii="Century Gothic" w:hAnsi="Century Gothic"/>
          <w:i/>
          <w:sz w:val="18"/>
          <w:szCs w:val="18"/>
        </w:rPr>
        <w:t>•</w:t>
      </w:r>
      <w:r w:rsidRPr="000A4C00">
        <w:rPr>
          <w:rFonts w:ascii="Century Gothic" w:hAnsi="Century Gothic"/>
          <w:i/>
          <w:sz w:val="18"/>
          <w:szCs w:val="18"/>
        </w:rPr>
        <w:tab/>
      </w:r>
      <w:r w:rsidRPr="003D597D">
        <w:rPr>
          <w:rFonts w:ascii="Century Gothic" w:hAnsi="Century Gothic"/>
          <w:i/>
          <w:sz w:val="18"/>
          <w:szCs w:val="18"/>
        </w:rPr>
        <w:t>le nom, le prénom et la date de naissance ;</w:t>
      </w:r>
    </w:p>
    <w:p w:rsidR="003D597D" w:rsidRPr="003D597D" w:rsidRDefault="003D597D" w:rsidP="003D597D">
      <w:pPr>
        <w:spacing w:after="100"/>
        <w:ind w:left="709" w:hanging="142"/>
        <w:jc w:val="both"/>
        <w:rPr>
          <w:rFonts w:ascii="Century Gothic" w:hAnsi="Century Gothic"/>
          <w:i/>
          <w:sz w:val="18"/>
          <w:szCs w:val="18"/>
        </w:rPr>
      </w:pPr>
      <w:r w:rsidRPr="000A4C00">
        <w:rPr>
          <w:rFonts w:ascii="Century Gothic" w:hAnsi="Century Gothic"/>
          <w:i/>
          <w:sz w:val="18"/>
          <w:szCs w:val="18"/>
        </w:rPr>
        <w:t>•</w:t>
      </w:r>
      <w:r w:rsidRPr="000A4C00">
        <w:rPr>
          <w:rFonts w:ascii="Century Gothic" w:hAnsi="Century Gothic"/>
          <w:i/>
          <w:sz w:val="18"/>
          <w:szCs w:val="18"/>
        </w:rPr>
        <w:tab/>
      </w:r>
      <w:r w:rsidRPr="003D597D">
        <w:rPr>
          <w:rFonts w:ascii="Century Gothic" w:hAnsi="Century Gothic"/>
          <w:i/>
          <w:sz w:val="18"/>
          <w:szCs w:val="18"/>
        </w:rPr>
        <w:t>les coordonnées professionnelles ;</w:t>
      </w:r>
    </w:p>
    <w:p w:rsidR="003D597D" w:rsidRPr="003D597D" w:rsidRDefault="003D597D" w:rsidP="003D597D">
      <w:pPr>
        <w:spacing w:after="100"/>
        <w:ind w:left="709" w:hanging="142"/>
        <w:jc w:val="both"/>
        <w:rPr>
          <w:rFonts w:ascii="Century Gothic" w:hAnsi="Century Gothic"/>
          <w:i/>
          <w:sz w:val="18"/>
          <w:szCs w:val="18"/>
        </w:rPr>
      </w:pPr>
      <w:r w:rsidRPr="000A4C00">
        <w:rPr>
          <w:rFonts w:ascii="Century Gothic" w:hAnsi="Century Gothic"/>
          <w:i/>
          <w:sz w:val="18"/>
          <w:szCs w:val="18"/>
        </w:rPr>
        <w:t>•</w:t>
      </w:r>
      <w:r w:rsidRPr="000A4C00">
        <w:rPr>
          <w:rFonts w:ascii="Century Gothic" w:hAnsi="Century Gothic"/>
          <w:i/>
          <w:sz w:val="18"/>
          <w:szCs w:val="18"/>
        </w:rPr>
        <w:tab/>
      </w:r>
      <w:r w:rsidRPr="003D597D">
        <w:rPr>
          <w:rFonts w:ascii="Century Gothic" w:hAnsi="Century Gothic"/>
          <w:i/>
          <w:sz w:val="18"/>
          <w:szCs w:val="18"/>
        </w:rPr>
        <w:t>les principaux titres ;</w:t>
      </w:r>
    </w:p>
    <w:p w:rsidR="003D597D" w:rsidRPr="003D597D" w:rsidRDefault="003D597D" w:rsidP="003D597D">
      <w:pPr>
        <w:spacing w:after="100"/>
        <w:ind w:left="709" w:hanging="142"/>
        <w:jc w:val="both"/>
        <w:rPr>
          <w:rFonts w:ascii="Century Gothic" w:hAnsi="Century Gothic"/>
          <w:i/>
          <w:sz w:val="18"/>
          <w:szCs w:val="18"/>
        </w:rPr>
      </w:pPr>
      <w:r w:rsidRPr="000A4C00">
        <w:rPr>
          <w:rFonts w:ascii="Century Gothic" w:hAnsi="Century Gothic"/>
          <w:i/>
          <w:sz w:val="18"/>
          <w:szCs w:val="18"/>
        </w:rPr>
        <w:t>•</w:t>
      </w:r>
      <w:r w:rsidRPr="000A4C00">
        <w:rPr>
          <w:rFonts w:ascii="Century Gothic" w:hAnsi="Century Gothic"/>
          <w:i/>
          <w:sz w:val="18"/>
          <w:szCs w:val="18"/>
        </w:rPr>
        <w:tab/>
      </w:r>
      <w:r w:rsidRPr="003D597D">
        <w:rPr>
          <w:rFonts w:ascii="Century Gothic" w:hAnsi="Century Gothic"/>
          <w:i/>
          <w:sz w:val="18"/>
          <w:szCs w:val="18"/>
        </w:rPr>
        <w:t>les principaux diplômes avec les dates et les lieux d’obtention ;</w:t>
      </w:r>
    </w:p>
    <w:p w:rsidR="003D597D" w:rsidRPr="003D597D" w:rsidRDefault="003D597D" w:rsidP="003D597D">
      <w:pPr>
        <w:spacing w:after="100"/>
        <w:ind w:left="709" w:hanging="142"/>
        <w:jc w:val="both"/>
        <w:rPr>
          <w:rFonts w:ascii="Century Gothic" w:hAnsi="Century Gothic"/>
          <w:i/>
          <w:sz w:val="18"/>
          <w:szCs w:val="18"/>
        </w:rPr>
      </w:pPr>
      <w:r w:rsidRPr="000A4C00">
        <w:rPr>
          <w:rFonts w:ascii="Century Gothic" w:hAnsi="Century Gothic"/>
          <w:i/>
          <w:sz w:val="18"/>
          <w:szCs w:val="18"/>
        </w:rPr>
        <w:t>•</w:t>
      </w:r>
      <w:r w:rsidRPr="000A4C00">
        <w:rPr>
          <w:rFonts w:ascii="Century Gothic" w:hAnsi="Century Gothic"/>
          <w:i/>
          <w:sz w:val="18"/>
          <w:szCs w:val="18"/>
        </w:rPr>
        <w:tab/>
      </w:r>
      <w:r w:rsidRPr="003D597D">
        <w:rPr>
          <w:rFonts w:ascii="Century Gothic" w:hAnsi="Century Gothic"/>
          <w:i/>
          <w:sz w:val="18"/>
          <w:szCs w:val="18"/>
        </w:rPr>
        <w:t>les fonctions scientifiques ;</w:t>
      </w:r>
    </w:p>
    <w:p w:rsidR="003D597D" w:rsidRPr="003D597D" w:rsidRDefault="003D597D" w:rsidP="003D597D">
      <w:pPr>
        <w:spacing w:after="100"/>
        <w:ind w:left="709" w:hanging="142"/>
        <w:jc w:val="both"/>
        <w:rPr>
          <w:rFonts w:ascii="Century Gothic" w:hAnsi="Century Gothic"/>
          <w:i/>
          <w:sz w:val="18"/>
          <w:szCs w:val="18"/>
        </w:rPr>
      </w:pPr>
      <w:r w:rsidRPr="000A4C00">
        <w:rPr>
          <w:rFonts w:ascii="Century Gothic" w:hAnsi="Century Gothic"/>
          <w:i/>
          <w:sz w:val="18"/>
          <w:szCs w:val="18"/>
        </w:rPr>
        <w:t>•</w:t>
      </w:r>
      <w:r w:rsidRPr="000A4C00">
        <w:rPr>
          <w:rFonts w:ascii="Century Gothic" w:hAnsi="Century Gothic"/>
          <w:i/>
          <w:sz w:val="18"/>
          <w:szCs w:val="18"/>
        </w:rPr>
        <w:tab/>
      </w:r>
      <w:r w:rsidRPr="003D597D">
        <w:rPr>
          <w:rFonts w:ascii="Century Gothic" w:hAnsi="Century Gothic"/>
          <w:i/>
          <w:sz w:val="18"/>
          <w:szCs w:val="18"/>
        </w:rPr>
        <w:t>les fonctions hospitalières ;</w:t>
      </w:r>
    </w:p>
    <w:p w:rsidR="003D597D" w:rsidRPr="003D597D" w:rsidRDefault="003D597D" w:rsidP="003D597D">
      <w:pPr>
        <w:spacing w:after="100"/>
        <w:ind w:left="709" w:hanging="142"/>
        <w:jc w:val="both"/>
        <w:rPr>
          <w:rFonts w:ascii="Century Gothic" w:hAnsi="Century Gothic"/>
          <w:i/>
          <w:sz w:val="18"/>
          <w:szCs w:val="18"/>
        </w:rPr>
      </w:pPr>
      <w:r w:rsidRPr="000A4C00">
        <w:rPr>
          <w:rFonts w:ascii="Century Gothic" w:hAnsi="Century Gothic"/>
          <w:i/>
          <w:sz w:val="18"/>
          <w:szCs w:val="18"/>
        </w:rPr>
        <w:t>•</w:t>
      </w:r>
      <w:r w:rsidRPr="000A4C00">
        <w:rPr>
          <w:rFonts w:ascii="Century Gothic" w:hAnsi="Century Gothic"/>
          <w:i/>
          <w:sz w:val="18"/>
          <w:szCs w:val="18"/>
        </w:rPr>
        <w:tab/>
      </w:r>
      <w:r w:rsidRPr="003D597D">
        <w:rPr>
          <w:rFonts w:ascii="Century Gothic" w:hAnsi="Century Gothic"/>
          <w:i/>
          <w:sz w:val="18"/>
          <w:szCs w:val="18"/>
        </w:rPr>
        <w:t>les fonctions universitaires ;</w:t>
      </w:r>
    </w:p>
    <w:p w:rsidR="003D597D" w:rsidRPr="003D597D" w:rsidRDefault="003D597D" w:rsidP="003D597D">
      <w:pPr>
        <w:spacing w:after="100"/>
        <w:ind w:left="709" w:hanging="142"/>
        <w:jc w:val="both"/>
        <w:rPr>
          <w:rFonts w:ascii="Century Gothic" w:hAnsi="Century Gothic"/>
          <w:i/>
          <w:sz w:val="18"/>
          <w:szCs w:val="18"/>
        </w:rPr>
      </w:pPr>
      <w:r w:rsidRPr="000A4C00">
        <w:rPr>
          <w:rFonts w:ascii="Century Gothic" w:hAnsi="Century Gothic"/>
          <w:i/>
          <w:sz w:val="18"/>
          <w:szCs w:val="18"/>
        </w:rPr>
        <w:t>•</w:t>
      </w:r>
      <w:r w:rsidRPr="000A4C00">
        <w:rPr>
          <w:rFonts w:ascii="Century Gothic" w:hAnsi="Century Gothic"/>
          <w:i/>
          <w:sz w:val="18"/>
          <w:szCs w:val="18"/>
        </w:rPr>
        <w:tab/>
      </w:r>
      <w:r w:rsidRPr="003D597D">
        <w:rPr>
          <w:rFonts w:ascii="Century Gothic" w:hAnsi="Century Gothic"/>
          <w:i/>
          <w:sz w:val="18"/>
          <w:szCs w:val="18"/>
        </w:rPr>
        <w:t>les fonctions administratives ;</w:t>
      </w:r>
    </w:p>
    <w:p w:rsidR="003D597D" w:rsidRPr="003D597D" w:rsidRDefault="003D597D" w:rsidP="003D597D">
      <w:pPr>
        <w:spacing w:after="100"/>
        <w:ind w:left="709" w:hanging="142"/>
        <w:jc w:val="both"/>
        <w:rPr>
          <w:rFonts w:ascii="Century Gothic" w:hAnsi="Century Gothic"/>
          <w:i/>
          <w:sz w:val="18"/>
          <w:szCs w:val="18"/>
        </w:rPr>
      </w:pPr>
      <w:r w:rsidRPr="000A4C00">
        <w:rPr>
          <w:rFonts w:ascii="Century Gothic" w:hAnsi="Century Gothic"/>
          <w:i/>
          <w:sz w:val="18"/>
          <w:szCs w:val="18"/>
        </w:rPr>
        <w:t>•</w:t>
      </w:r>
      <w:r w:rsidRPr="000A4C00">
        <w:rPr>
          <w:rFonts w:ascii="Century Gothic" w:hAnsi="Century Gothic"/>
          <w:i/>
          <w:sz w:val="18"/>
          <w:szCs w:val="18"/>
        </w:rPr>
        <w:tab/>
      </w:r>
      <w:r w:rsidRPr="003D597D">
        <w:rPr>
          <w:rFonts w:ascii="Century Gothic" w:hAnsi="Century Gothic"/>
          <w:i/>
          <w:sz w:val="18"/>
          <w:szCs w:val="18"/>
        </w:rPr>
        <w:t>les autres fonctions éventuelles ;</w:t>
      </w:r>
    </w:p>
    <w:p w:rsidR="003D597D" w:rsidRPr="003D597D" w:rsidRDefault="003D597D" w:rsidP="003D597D">
      <w:pPr>
        <w:spacing w:after="100"/>
        <w:ind w:left="709" w:hanging="142"/>
        <w:jc w:val="both"/>
        <w:rPr>
          <w:rFonts w:ascii="Century Gothic" w:hAnsi="Century Gothic"/>
          <w:i/>
          <w:sz w:val="18"/>
          <w:szCs w:val="18"/>
        </w:rPr>
      </w:pPr>
      <w:r w:rsidRPr="000A4C00">
        <w:rPr>
          <w:rFonts w:ascii="Century Gothic" w:hAnsi="Century Gothic"/>
          <w:i/>
          <w:sz w:val="18"/>
          <w:szCs w:val="18"/>
        </w:rPr>
        <w:t>•</w:t>
      </w:r>
      <w:r w:rsidRPr="000A4C00">
        <w:rPr>
          <w:rFonts w:ascii="Century Gothic" w:hAnsi="Century Gothic"/>
          <w:i/>
          <w:sz w:val="18"/>
          <w:szCs w:val="18"/>
        </w:rPr>
        <w:tab/>
      </w:r>
      <w:r w:rsidRPr="003D597D">
        <w:rPr>
          <w:rFonts w:ascii="Century Gothic" w:hAnsi="Century Gothic"/>
          <w:i/>
          <w:sz w:val="18"/>
          <w:szCs w:val="18"/>
        </w:rPr>
        <w:t>les 10 publications les plus significatives.</w:t>
      </w:r>
    </w:p>
    <w:p w:rsidR="003D597D" w:rsidRPr="003D597D" w:rsidRDefault="003D597D" w:rsidP="003D597D">
      <w:pPr>
        <w:spacing w:after="100"/>
        <w:jc w:val="both"/>
        <w:rPr>
          <w:rFonts w:ascii="Century Gothic" w:hAnsi="Century Gothic"/>
          <w:sz w:val="18"/>
          <w:szCs w:val="18"/>
        </w:rPr>
      </w:pPr>
      <w:r w:rsidRPr="003D597D">
        <w:rPr>
          <w:rFonts w:ascii="Century Gothic" w:hAnsi="Century Gothic"/>
          <w:sz w:val="18"/>
          <w:szCs w:val="18"/>
        </w:rPr>
        <w:br w:type="page"/>
      </w:r>
    </w:p>
    <w:p w:rsidR="00286D07" w:rsidRDefault="00286D07" w:rsidP="00286D07">
      <w:pPr>
        <w:pStyle w:val="Corpsdetexte"/>
        <w:spacing w:line="240" w:lineRule="exact"/>
        <w:rPr>
          <w:rFonts w:ascii="Century Gothic" w:hAnsi="Century Gothic"/>
          <w:bCs/>
          <w:color w:val="auto"/>
          <w:sz w:val="18"/>
          <w:szCs w:val="18"/>
        </w:rPr>
      </w:pPr>
    </w:p>
    <w:p w:rsidR="00286D07" w:rsidRDefault="00286D07" w:rsidP="00286D07">
      <w:pPr>
        <w:pBdr>
          <w:top w:val="single" w:sz="12" w:space="1" w:color="ED145B"/>
          <w:left w:val="single" w:sz="12" w:space="0" w:color="ED145B"/>
          <w:bottom w:val="single" w:sz="12" w:space="1" w:color="ED145B"/>
          <w:right w:val="single" w:sz="12" w:space="4" w:color="ED145B"/>
        </w:pBdr>
        <w:spacing w:after="0"/>
        <w:ind w:left="2268" w:right="1694"/>
        <w:jc w:val="center"/>
        <w:rPr>
          <w:rFonts w:ascii="Century Gothic" w:eastAsia="MS Mincho" w:hAnsi="Century Gothic"/>
          <w:color w:val="5C2D91"/>
          <w:sz w:val="32"/>
          <w:szCs w:val="32"/>
          <w:lang w:eastAsia="ja-JP"/>
        </w:rPr>
      </w:pPr>
      <w:r>
        <w:rPr>
          <w:rFonts w:ascii="Century Gothic" w:eastAsia="MS Mincho" w:hAnsi="Century Gothic"/>
          <w:color w:val="5C2D91"/>
          <w:sz w:val="32"/>
          <w:szCs w:val="32"/>
          <w:lang w:eastAsia="ja-JP"/>
        </w:rPr>
        <w:t>Travaux ou études réalisés</w:t>
      </w:r>
    </w:p>
    <w:p w:rsidR="00286D07" w:rsidRPr="003D597D" w:rsidRDefault="00286D07" w:rsidP="00286D07">
      <w:pPr>
        <w:spacing w:after="100"/>
        <w:jc w:val="both"/>
        <w:rPr>
          <w:rFonts w:ascii="Century Gothic" w:hAnsi="Century Gothic"/>
          <w:sz w:val="18"/>
          <w:szCs w:val="18"/>
        </w:rPr>
      </w:pPr>
    </w:p>
    <w:p w:rsidR="00286D07" w:rsidRPr="00286D07" w:rsidRDefault="00286D07" w:rsidP="00286D07">
      <w:pPr>
        <w:spacing w:after="100"/>
        <w:jc w:val="both"/>
        <w:rPr>
          <w:rFonts w:ascii="Century Gothic" w:hAnsi="Century Gothic"/>
          <w:i/>
          <w:sz w:val="18"/>
          <w:szCs w:val="18"/>
        </w:rPr>
      </w:pPr>
      <w:r w:rsidRPr="00286D07">
        <w:rPr>
          <w:rFonts w:ascii="Century Gothic" w:hAnsi="Century Gothic"/>
          <w:i/>
          <w:sz w:val="18"/>
          <w:szCs w:val="18"/>
        </w:rPr>
        <w:t>Des travaux ou études terminés ou en cours, particulièrement illustratifs, seront sélectionnés et présentés dans une « fiche travaux » ou une « fiche études » (1 fiche par protocole, 2-3 fiches par thème)</w:t>
      </w:r>
    </w:p>
    <w:p w:rsidR="00286D07" w:rsidRPr="00286D07" w:rsidRDefault="00286D07" w:rsidP="00B26BA8">
      <w:pPr>
        <w:spacing w:after="100"/>
        <w:jc w:val="center"/>
        <w:rPr>
          <w:rFonts w:ascii="Century Gothic" w:hAnsi="Century Gothic"/>
          <w:b/>
          <w:i/>
          <w:sz w:val="18"/>
          <w:szCs w:val="18"/>
        </w:rPr>
      </w:pPr>
      <w:r w:rsidRPr="00286D07">
        <w:rPr>
          <w:rFonts w:ascii="Century Gothic" w:hAnsi="Century Gothic"/>
          <w:b/>
          <w:i/>
          <w:sz w:val="18"/>
          <w:szCs w:val="18"/>
        </w:rPr>
        <w:t>AU RECTO</w:t>
      </w:r>
    </w:p>
    <w:p w:rsidR="00286D07" w:rsidRPr="00286D07" w:rsidRDefault="00286D07" w:rsidP="00286D07">
      <w:pPr>
        <w:spacing w:after="100"/>
        <w:jc w:val="both"/>
        <w:rPr>
          <w:rFonts w:ascii="Century Gothic" w:hAnsi="Century Gothic"/>
          <w:b/>
          <w:sz w:val="18"/>
          <w:szCs w:val="18"/>
        </w:rPr>
      </w:pPr>
      <w:r w:rsidRPr="00286D07">
        <w:rPr>
          <w:rFonts w:ascii="Century Gothic" w:hAnsi="Century Gothic"/>
          <w:b/>
          <w:sz w:val="18"/>
          <w:szCs w:val="18"/>
        </w:rPr>
        <w:t>Fiche N° :</w:t>
      </w:r>
      <w:r w:rsidRPr="00286D07">
        <w:rPr>
          <w:rFonts w:ascii="Century Gothic" w:hAnsi="Century Gothic"/>
          <w:sz w:val="18"/>
          <w:szCs w:val="18"/>
        </w:rPr>
        <w:tab/>
        <w:t>1, 2 ou 3…</w:t>
      </w:r>
    </w:p>
    <w:p w:rsidR="00286D07" w:rsidRPr="00286D07" w:rsidRDefault="00286D07" w:rsidP="00286D07">
      <w:pPr>
        <w:spacing w:after="100"/>
        <w:jc w:val="both"/>
        <w:rPr>
          <w:rFonts w:ascii="Century Gothic" w:hAnsi="Century Gothic"/>
          <w:b/>
          <w:sz w:val="18"/>
          <w:szCs w:val="18"/>
        </w:rPr>
      </w:pPr>
      <w:r w:rsidRPr="00286D07">
        <w:rPr>
          <w:rFonts w:ascii="Century Gothic" w:hAnsi="Century Gothic"/>
          <w:b/>
          <w:sz w:val="18"/>
          <w:szCs w:val="18"/>
        </w:rPr>
        <w:t>Titre :</w:t>
      </w:r>
      <w:r w:rsidRPr="00286D07">
        <w:rPr>
          <w:rFonts w:ascii="Century Gothic" w:hAnsi="Century Gothic"/>
          <w:sz w:val="18"/>
          <w:szCs w:val="18"/>
        </w:rPr>
        <w:tab/>
      </w:r>
      <w:r w:rsidRPr="00286D07">
        <w:rPr>
          <w:rFonts w:ascii="Century Gothic" w:hAnsi="Century Gothic"/>
          <w:sz w:val="18"/>
          <w:szCs w:val="18"/>
        </w:rPr>
        <w:tab/>
      </w:r>
    </w:p>
    <w:p w:rsidR="00286D07" w:rsidRPr="00286D07" w:rsidRDefault="00286D07" w:rsidP="00286D07">
      <w:pPr>
        <w:spacing w:after="100"/>
        <w:ind w:left="2124" w:hanging="2124"/>
        <w:jc w:val="both"/>
        <w:rPr>
          <w:rFonts w:ascii="Century Gothic" w:hAnsi="Century Gothic"/>
          <w:i/>
          <w:sz w:val="18"/>
          <w:szCs w:val="18"/>
        </w:rPr>
      </w:pPr>
      <w:r w:rsidRPr="00286D07">
        <w:rPr>
          <w:rFonts w:ascii="Century Gothic" w:hAnsi="Century Gothic"/>
          <w:i/>
          <w:sz w:val="18"/>
          <w:szCs w:val="18"/>
        </w:rPr>
        <w:t xml:space="preserve">Le type de recherche : </w:t>
      </w:r>
      <w:r w:rsidRPr="00286D07">
        <w:rPr>
          <w:rFonts w:ascii="Century Gothic" w:hAnsi="Century Gothic"/>
          <w:i/>
          <w:sz w:val="18"/>
          <w:szCs w:val="18"/>
        </w:rPr>
        <w:tab/>
        <w:t>Physiologie / physiopathologie / diagnostique / pronostique/ thérapeutique / pharmacologie</w:t>
      </w:r>
    </w:p>
    <w:p w:rsidR="00286D07" w:rsidRPr="00286D07" w:rsidRDefault="00286D07" w:rsidP="00286D07">
      <w:pPr>
        <w:spacing w:after="100"/>
        <w:ind w:left="1416" w:firstLine="708"/>
        <w:jc w:val="both"/>
        <w:rPr>
          <w:rFonts w:ascii="Century Gothic" w:hAnsi="Century Gothic"/>
          <w:i/>
          <w:sz w:val="18"/>
          <w:szCs w:val="18"/>
        </w:rPr>
      </w:pPr>
      <w:r w:rsidRPr="00286D07">
        <w:rPr>
          <w:rFonts w:ascii="Century Gothic" w:hAnsi="Century Gothic"/>
          <w:i/>
          <w:sz w:val="18"/>
          <w:szCs w:val="18"/>
        </w:rPr>
        <w:t>Thérapie cellulaire / génique, vaccination, transplantation, immunothérapie</w:t>
      </w:r>
    </w:p>
    <w:p w:rsidR="00286D07" w:rsidRPr="00286D07" w:rsidRDefault="00286D07" w:rsidP="00286D07">
      <w:pPr>
        <w:spacing w:after="100"/>
        <w:ind w:left="2124"/>
        <w:jc w:val="both"/>
        <w:rPr>
          <w:rFonts w:ascii="Century Gothic" w:hAnsi="Century Gothic"/>
          <w:i/>
          <w:sz w:val="18"/>
          <w:szCs w:val="18"/>
        </w:rPr>
      </w:pPr>
      <w:r>
        <w:rPr>
          <w:rFonts w:ascii="Century Gothic" w:hAnsi="Century Gothic"/>
          <w:i/>
          <w:sz w:val="18"/>
          <w:szCs w:val="18"/>
        </w:rPr>
        <w:t>É</w:t>
      </w:r>
      <w:r w:rsidRPr="00286D07">
        <w:rPr>
          <w:rFonts w:ascii="Century Gothic" w:hAnsi="Century Gothic"/>
          <w:i/>
          <w:sz w:val="18"/>
          <w:szCs w:val="18"/>
        </w:rPr>
        <w:t>tudes de cohortes / registres / études d’épidémiologie clinique à visée diagnostique ou préventive / études pharmacologiques / études thérapeutiques (indiquer la phase de l’étude).</w:t>
      </w:r>
    </w:p>
    <w:p w:rsidR="00286D07" w:rsidRDefault="00286D07" w:rsidP="00286D07">
      <w:pPr>
        <w:spacing w:after="100"/>
        <w:jc w:val="both"/>
        <w:rPr>
          <w:rFonts w:ascii="Century Gothic" w:hAnsi="Century Gothic"/>
          <w:i/>
          <w:sz w:val="18"/>
          <w:szCs w:val="18"/>
        </w:rPr>
      </w:pPr>
      <w:r w:rsidRPr="00286D07">
        <w:rPr>
          <w:rFonts w:ascii="Century Gothic" w:hAnsi="Century Gothic"/>
          <w:i/>
          <w:sz w:val="18"/>
          <w:szCs w:val="18"/>
        </w:rPr>
        <w:t>Le type d’innovation :</w:t>
      </w:r>
      <w:r w:rsidRPr="00286D07">
        <w:rPr>
          <w:rFonts w:ascii="Century Gothic" w:hAnsi="Century Gothic"/>
          <w:i/>
          <w:sz w:val="18"/>
          <w:szCs w:val="18"/>
        </w:rPr>
        <w:tab/>
        <w:t>Dispositif, équipement, biomatériaux, autres…</w:t>
      </w:r>
    </w:p>
    <w:p w:rsidR="00286D07" w:rsidRPr="00286D07" w:rsidRDefault="00286D07" w:rsidP="00286D07">
      <w:pPr>
        <w:ind w:firstLine="567"/>
        <w:rPr>
          <w:rFonts w:ascii="Century Gothic" w:eastAsia="Times New Roman" w:hAnsi="Century Gothic"/>
          <w:color w:val="5C2D91"/>
          <w:sz w:val="18"/>
          <w:szCs w:val="18"/>
        </w:rPr>
      </w:pPr>
      <w:r w:rsidRPr="00286D07">
        <w:rPr>
          <w:rFonts w:ascii="Century Gothic" w:eastAsia="Times New Roman" w:hAnsi="Century Gothic"/>
          <w:color w:val="5C2D91"/>
          <w:sz w:val="18"/>
          <w:szCs w:val="18"/>
        </w:rPr>
        <w:t>Recherche mono ou multicentrique</w:t>
      </w:r>
    </w:p>
    <w:p w:rsidR="00286D07" w:rsidRDefault="00286D07" w:rsidP="00286D07">
      <w:pPr>
        <w:spacing w:after="100"/>
        <w:jc w:val="both"/>
        <w:rPr>
          <w:rFonts w:ascii="Century Gothic" w:hAnsi="Century Gothic"/>
          <w:i/>
          <w:sz w:val="18"/>
          <w:szCs w:val="18"/>
        </w:rPr>
      </w:pPr>
      <w:r w:rsidRPr="00286D07">
        <w:rPr>
          <w:rFonts w:ascii="Century Gothic" w:hAnsi="Century Gothic"/>
          <w:i/>
          <w:sz w:val="18"/>
          <w:szCs w:val="18"/>
        </w:rPr>
        <w:t>(</w:t>
      </w:r>
      <w:proofErr w:type="gramStart"/>
      <w:r w:rsidRPr="00286D07">
        <w:rPr>
          <w:rFonts w:ascii="Century Gothic" w:hAnsi="Century Gothic"/>
          <w:i/>
          <w:sz w:val="18"/>
          <w:szCs w:val="18"/>
        </w:rPr>
        <w:t>nombre</w:t>
      </w:r>
      <w:proofErr w:type="gramEnd"/>
      <w:r w:rsidRPr="00286D07">
        <w:rPr>
          <w:rFonts w:ascii="Century Gothic" w:hAnsi="Century Gothic"/>
          <w:i/>
          <w:sz w:val="18"/>
          <w:szCs w:val="18"/>
        </w:rPr>
        <w:t xml:space="preserve"> de sites concernés, réseaux concernés), en France et/ou à l’étranger :</w:t>
      </w:r>
    </w:p>
    <w:p w:rsidR="00286D07" w:rsidRPr="00286D07" w:rsidRDefault="00286D07" w:rsidP="00286D07">
      <w:pPr>
        <w:ind w:firstLine="567"/>
        <w:rPr>
          <w:rFonts w:ascii="Century Gothic" w:eastAsia="Times New Roman" w:hAnsi="Century Gothic"/>
          <w:color w:val="5C2D91"/>
          <w:sz w:val="18"/>
          <w:szCs w:val="18"/>
        </w:rPr>
      </w:pPr>
      <w:r w:rsidRPr="00286D07">
        <w:rPr>
          <w:rFonts w:ascii="Century Gothic" w:eastAsia="Times New Roman" w:hAnsi="Century Gothic"/>
          <w:color w:val="5C2D91"/>
          <w:sz w:val="18"/>
          <w:szCs w:val="18"/>
        </w:rPr>
        <w:t>Participation de l’axe (à titre d’exemple) :</w:t>
      </w:r>
    </w:p>
    <w:p w:rsidR="00286D07" w:rsidRPr="00286D07" w:rsidRDefault="00286D07" w:rsidP="00286D07">
      <w:pPr>
        <w:spacing w:after="100"/>
        <w:ind w:left="709" w:hanging="142"/>
        <w:jc w:val="both"/>
        <w:rPr>
          <w:rFonts w:ascii="Century Gothic" w:hAnsi="Century Gothic"/>
          <w:i/>
          <w:sz w:val="18"/>
          <w:szCs w:val="18"/>
        </w:rPr>
      </w:pPr>
      <w:r w:rsidRPr="000A4C00">
        <w:rPr>
          <w:rFonts w:ascii="Century Gothic" w:hAnsi="Century Gothic"/>
          <w:i/>
          <w:sz w:val="18"/>
          <w:szCs w:val="18"/>
        </w:rPr>
        <w:t>•</w:t>
      </w:r>
      <w:r w:rsidRPr="000A4C00">
        <w:rPr>
          <w:rFonts w:ascii="Century Gothic" w:hAnsi="Century Gothic"/>
          <w:i/>
          <w:sz w:val="18"/>
          <w:szCs w:val="18"/>
        </w:rPr>
        <w:tab/>
      </w:r>
      <w:r w:rsidRPr="00286D07">
        <w:rPr>
          <w:rFonts w:ascii="Century Gothic" w:hAnsi="Century Gothic"/>
          <w:i/>
          <w:sz w:val="18"/>
          <w:szCs w:val="18"/>
        </w:rPr>
        <w:t>aide conceptuelle méthodologique ;</w:t>
      </w:r>
    </w:p>
    <w:p w:rsidR="00286D07" w:rsidRPr="00286D07" w:rsidRDefault="00286D07" w:rsidP="00286D07">
      <w:pPr>
        <w:spacing w:after="100"/>
        <w:ind w:left="709" w:hanging="142"/>
        <w:jc w:val="both"/>
        <w:rPr>
          <w:rFonts w:ascii="Century Gothic" w:hAnsi="Century Gothic"/>
          <w:i/>
          <w:sz w:val="18"/>
          <w:szCs w:val="18"/>
        </w:rPr>
      </w:pPr>
      <w:r w:rsidRPr="000A4C00">
        <w:rPr>
          <w:rFonts w:ascii="Century Gothic" w:hAnsi="Century Gothic"/>
          <w:i/>
          <w:sz w:val="18"/>
          <w:szCs w:val="18"/>
        </w:rPr>
        <w:t>•</w:t>
      </w:r>
      <w:r w:rsidRPr="000A4C00">
        <w:rPr>
          <w:rFonts w:ascii="Century Gothic" w:hAnsi="Century Gothic"/>
          <w:i/>
          <w:sz w:val="18"/>
          <w:szCs w:val="18"/>
        </w:rPr>
        <w:tab/>
      </w:r>
      <w:r w:rsidRPr="00286D07">
        <w:rPr>
          <w:rFonts w:ascii="Century Gothic" w:hAnsi="Century Gothic"/>
          <w:i/>
          <w:sz w:val="18"/>
          <w:szCs w:val="18"/>
        </w:rPr>
        <w:t>recrutement de sujets ;</w:t>
      </w:r>
    </w:p>
    <w:p w:rsidR="00286D07" w:rsidRPr="00286D07" w:rsidRDefault="00286D07" w:rsidP="00286D07">
      <w:pPr>
        <w:spacing w:after="100"/>
        <w:ind w:left="709" w:hanging="142"/>
        <w:jc w:val="both"/>
        <w:rPr>
          <w:rFonts w:ascii="Century Gothic" w:hAnsi="Century Gothic"/>
          <w:i/>
          <w:sz w:val="18"/>
          <w:szCs w:val="18"/>
        </w:rPr>
      </w:pPr>
      <w:r w:rsidRPr="000A4C00">
        <w:rPr>
          <w:rFonts w:ascii="Century Gothic" w:hAnsi="Century Gothic"/>
          <w:i/>
          <w:sz w:val="18"/>
          <w:szCs w:val="18"/>
        </w:rPr>
        <w:t>•</w:t>
      </w:r>
      <w:r w:rsidRPr="000A4C00">
        <w:rPr>
          <w:rFonts w:ascii="Century Gothic" w:hAnsi="Century Gothic"/>
          <w:i/>
          <w:sz w:val="18"/>
          <w:szCs w:val="18"/>
        </w:rPr>
        <w:tab/>
      </w:r>
      <w:r w:rsidRPr="00286D07">
        <w:rPr>
          <w:rFonts w:ascii="Century Gothic" w:hAnsi="Century Gothic"/>
          <w:i/>
          <w:sz w:val="18"/>
          <w:szCs w:val="18"/>
        </w:rPr>
        <w:t>mise en place de cohortes ;</w:t>
      </w:r>
    </w:p>
    <w:p w:rsidR="00286D07" w:rsidRPr="00286D07" w:rsidRDefault="00286D07" w:rsidP="00286D07">
      <w:pPr>
        <w:spacing w:after="100"/>
        <w:ind w:left="709" w:hanging="142"/>
        <w:jc w:val="both"/>
        <w:rPr>
          <w:rFonts w:ascii="Century Gothic" w:hAnsi="Century Gothic"/>
          <w:i/>
          <w:sz w:val="18"/>
          <w:szCs w:val="18"/>
        </w:rPr>
      </w:pPr>
      <w:r w:rsidRPr="000A4C00">
        <w:rPr>
          <w:rFonts w:ascii="Century Gothic" w:hAnsi="Century Gothic"/>
          <w:i/>
          <w:sz w:val="18"/>
          <w:szCs w:val="18"/>
        </w:rPr>
        <w:t>•</w:t>
      </w:r>
      <w:r w:rsidRPr="000A4C00">
        <w:rPr>
          <w:rFonts w:ascii="Century Gothic" w:hAnsi="Century Gothic"/>
          <w:i/>
          <w:sz w:val="18"/>
          <w:szCs w:val="18"/>
        </w:rPr>
        <w:tab/>
      </w:r>
      <w:r w:rsidRPr="00286D07">
        <w:rPr>
          <w:rFonts w:ascii="Century Gothic" w:hAnsi="Century Gothic"/>
          <w:i/>
          <w:sz w:val="18"/>
          <w:szCs w:val="18"/>
        </w:rPr>
        <w:t>investigations chez les sujets ;</w:t>
      </w:r>
    </w:p>
    <w:p w:rsidR="00286D07" w:rsidRPr="00286D07" w:rsidRDefault="00286D07" w:rsidP="00286D07">
      <w:pPr>
        <w:spacing w:after="100"/>
        <w:ind w:left="709" w:hanging="142"/>
        <w:jc w:val="both"/>
        <w:rPr>
          <w:rFonts w:ascii="Century Gothic" w:hAnsi="Century Gothic"/>
          <w:i/>
          <w:sz w:val="18"/>
          <w:szCs w:val="18"/>
        </w:rPr>
      </w:pPr>
      <w:r w:rsidRPr="000A4C00">
        <w:rPr>
          <w:rFonts w:ascii="Century Gothic" w:hAnsi="Century Gothic"/>
          <w:i/>
          <w:sz w:val="18"/>
          <w:szCs w:val="18"/>
        </w:rPr>
        <w:t>•</w:t>
      </w:r>
      <w:r w:rsidRPr="000A4C00">
        <w:rPr>
          <w:rFonts w:ascii="Century Gothic" w:hAnsi="Century Gothic"/>
          <w:i/>
          <w:sz w:val="18"/>
          <w:szCs w:val="18"/>
        </w:rPr>
        <w:tab/>
      </w:r>
      <w:r w:rsidRPr="00286D07">
        <w:rPr>
          <w:rFonts w:ascii="Century Gothic" w:hAnsi="Century Gothic"/>
          <w:i/>
          <w:sz w:val="18"/>
          <w:szCs w:val="18"/>
        </w:rPr>
        <w:t>préparation cellules / tissus / vecteurs à usage thérapeutique ou destinés à la recherche ;</w:t>
      </w:r>
    </w:p>
    <w:p w:rsidR="00286D07" w:rsidRPr="00286D07" w:rsidRDefault="00286D07" w:rsidP="00286D07">
      <w:pPr>
        <w:spacing w:after="100"/>
        <w:ind w:left="709" w:hanging="142"/>
        <w:jc w:val="both"/>
        <w:rPr>
          <w:rFonts w:ascii="Century Gothic" w:hAnsi="Century Gothic"/>
          <w:i/>
          <w:sz w:val="18"/>
          <w:szCs w:val="18"/>
        </w:rPr>
      </w:pPr>
      <w:r w:rsidRPr="000A4C00">
        <w:rPr>
          <w:rFonts w:ascii="Century Gothic" w:hAnsi="Century Gothic"/>
          <w:i/>
          <w:sz w:val="18"/>
          <w:szCs w:val="18"/>
        </w:rPr>
        <w:t>•</w:t>
      </w:r>
      <w:r w:rsidRPr="000A4C00">
        <w:rPr>
          <w:rFonts w:ascii="Century Gothic" w:hAnsi="Century Gothic"/>
          <w:i/>
          <w:sz w:val="18"/>
          <w:szCs w:val="18"/>
        </w:rPr>
        <w:tab/>
      </w:r>
      <w:r w:rsidRPr="00286D07">
        <w:rPr>
          <w:rFonts w:ascii="Century Gothic" w:hAnsi="Century Gothic"/>
          <w:i/>
          <w:sz w:val="18"/>
          <w:szCs w:val="18"/>
        </w:rPr>
        <w:t>activité de monitorage biologique spécifique ;</w:t>
      </w:r>
    </w:p>
    <w:p w:rsidR="00286D07" w:rsidRDefault="00286D07" w:rsidP="00286D07">
      <w:pPr>
        <w:spacing w:after="100"/>
        <w:ind w:left="709" w:hanging="142"/>
        <w:jc w:val="both"/>
        <w:rPr>
          <w:rFonts w:ascii="Century Gothic" w:hAnsi="Century Gothic"/>
          <w:i/>
          <w:sz w:val="18"/>
          <w:szCs w:val="18"/>
        </w:rPr>
      </w:pPr>
      <w:r w:rsidRPr="000A4C00">
        <w:rPr>
          <w:rFonts w:ascii="Century Gothic" w:hAnsi="Century Gothic"/>
          <w:i/>
          <w:sz w:val="18"/>
          <w:szCs w:val="18"/>
        </w:rPr>
        <w:t>•</w:t>
      </w:r>
      <w:r w:rsidRPr="000A4C00">
        <w:rPr>
          <w:rFonts w:ascii="Century Gothic" w:hAnsi="Century Gothic"/>
          <w:i/>
          <w:sz w:val="18"/>
          <w:szCs w:val="18"/>
        </w:rPr>
        <w:tab/>
      </w:r>
      <w:r w:rsidRPr="00286D07">
        <w:rPr>
          <w:rFonts w:ascii="Century Gothic" w:hAnsi="Century Gothic"/>
          <w:i/>
          <w:sz w:val="18"/>
          <w:szCs w:val="18"/>
        </w:rPr>
        <w:t>analyse statistique des résultats.</w:t>
      </w:r>
    </w:p>
    <w:p w:rsidR="00286D07" w:rsidRPr="00286D07" w:rsidRDefault="00286D07" w:rsidP="00286D07">
      <w:pPr>
        <w:ind w:firstLine="567"/>
        <w:rPr>
          <w:rFonts w:ascii="Century Gothic" w:eastAsia="Times New Roman" w:hAnsi="Century Gothic"/>
          <w:color w:val="5C2D91"/>
          <w:sz w:val="18"/>
          <w:szCs w:val="18"/>
        </w:rPr>
      </w:pPr>
      <w:r w:rsidRPr="00286D07">
        <w:rPr>
          <w:rFonts w:ascii="Century Gothic" w:eastAsia="Times New Roman" w:hAnsi="Century Gothic"/>
          <w:color w:val="5C2D91"/>
          <w:sz w:val="18"/>
          <w:szCs w:val="18"/>
        </w:rPr>
        <w:t>Calendrier et recrutement</w:t>
      </w:r>
    </w:p>
    <w:p w:rsidR="00286D07" w:rsidRPr="00286D07" w:rsidRDefault="00286D07" w:rsidP="00286D07">
      <w:pPr>
        <w:spacing w:after="100"/>
        <w:jc w:val="both"/>
        <w:rPr>
          <w:rFonts w:ascii="Century Gothic" w:hAnsi="Century Gothic"/>
          <w:sz w:val="18"/>
          <w:szCs w:val="18"/>
        </w:rPr>
      </w:pPr>
      <w:r w:rsidRPr="00286D07">
        <w:rPr>
          <w:rFonts w:ascii="Century Gothic" w:hAnsi="Century Gothic"/>
          <w:sz w:val="18"/>
          <w:szCs w:val="18"/>
        </w:rPr>
        <w:t>Durée totale de la participation par sujet :</w:t>
      </w:r>
    </w:p>
    <w:p w:rsidR="00286D07" w:rsidRPr="00286D07" w:rsidRDefault="00286D07" w:rsidP="00286D07">
      <w:pPr>
        <w:spacing w:after="100"/>
        <w:jc w:val="both"/>
        <w:rPr>
          <w:rFonts w:ascii="Century Gothic" w:hAnsi="Century Gothic"/>
          <w:sz w:val="18"/>
          <w:szCs w:val="18"/>
        </w:rPr>
      </w:pPr>
      <w:r w:rsidRPr="00286D07">
        <w:rPr>
          <w:rFonts w:ascii="Century Gothic" w:hAnsi="Century Gothic"/>
          <w:sz w:val="18"/>
          <w:szCs w:val="18"/>
        </w:rPr>
        <w:t>Date de début effective (date d’inclusion du premier sujet) :</w:t>
      </w:r>
    </w:p>
    <w:p w:rsidR="00286D07" w:rsidRPr="00286D07" w:rsidRDefault="00286D07" w:rsidP="00286D07">
      <w:pPr>
        <w:spacing w:after="100"/>
        <w:jc w:val="both"/>
        <w:rPr>
          <w:rFonts w:ascii="Century Gothic" w:hAnsi="Century Gothic"/>
          <w:sz w:val="18"/>
          <w:szCs w:val="18"/>
        </w:rPr>
      </w:pPr>
      <w:r w:rsidRPr="00286D07">
        <w:rPr>
          <w:rFonts w:ascii="Century Gothic" w:hAnsi="Century Gothic"/>
          <w:sz w:val="18"/>
          <w:szCs w:val="18"/>
        </w:rPr>
        <w:t>Date de fin (date de sortie du protocole du dernier sujet inclus) :</w:t>
      </w:r>
    </w:p>
    <w:p w:rsidR="00286D07" w:rsidRPr="00286D07" w:rsidRDefault="00286D07" w:rsidP="00286D07">
      <w:pPr>
        <w:spacing w:after="100"/>
        <w:ind w:left="709" w:hanging="142"/>
        <w:jc w:val="both"/>
        <w:rPr>
          <w:rFonts w:ascii="Century Gothic" w:hAnsi="Century Gothic"/>
          <w:i/>
          <w:sz w:val="18"/>
          <w:szCs w:val="18"/>
        </w:rPr>
      </w:pPr>
      <w:r w:rsidRPr="000A4C00">
        <w:rPr>
          <w:rFonts w:ascii="Century Gothic" w:hAnsi="Century Gothic"/>
          <w:i/>
          <w:sz w:val="18"/>
          <w:szCs w:val="18"/>
        </w:rPr>
        <w:t>•</w:t>
      </w:r>
      <w:r w:rsidRPr="000A4C00">
        <w:rPr>
          <w:rFonts w:ascii="Century Gothic" w:hAnsi="Century Gothic"/>
          <w:i/>
          <w:sz w:val="18"/>
          <w:szCs w:val="18"/>
        </w:rPr>
        <w:tab/>
      </w:r>
      <w:r w:rsidRPr="00286D07">
        <w:rPr>
          <w:rFonts w:ascii="Century Gothic" w:hAnsi="Century Gothic"/>
          <w:i/>
          <w:sz w:val="18"/>
          <w:szCs w:val="18"/>
        </w:rPr>
        <w:t>prévue :</w:t>
      </w:r>
    </w:p>
    <w:p w:rsidR="00286D07" w:rsidRPr="00286D07" w:rsidRDefault="00286D07" w:rsidP="00286D07">
      <w:pPr>
        <w:spacing w:after="100"/>
        <w:ind w:left="709" w:hanging="142"/>
        <w:jc w:val="both"/>
        <w:rPr>
          <w:rFonts w:ascii="Century Gothic" w:hAnsi="Century Gothic"/>
          <w:i/>
          <w:sz w:val="18"/>
          <w:szCs w:val="18"/>
        </w:rPr>
      </w:pPr>
      <w:r w:rsidRPr="000A4C00">
        <w:rPr>
          <w:rFonts w:ascii="Century Gothic" w:hAnsi="Century Gothic"/>
          <w:i/>
          <w:sz w:val="18"/>
          <w:szCs w:val="18"/>
        </w:rPr>
        <w:t>•</w:t>
      </w:r>
      <w:r w:rsidRPr="000A4C00">
        <w:rPr>
          <w:rFonts w:ascii="Century Gothic" w:hAnsi="Century Gothic"/>
          <w:i/>
          <w:sz w:val="18"/>
          <w:szCs w:val="18"/>
        </w:rPr>
        <w:tab/>
      </w:r>
      <w:r w:rsidRPr="00286D07">
        <w:rPr>
          <w:rFonts w:ascii="Century Gothic" w:hAnsi="Century Gothic"/>
          <w:i/>
          <w:sz w:val="18"/>
          <w:szCs w:val="18"/>
        </w:rPr>
        <w:t>effective :</w:t>
      </w:r>
    </w:p>
    <w:p w:rsidR="00286D07" w:rsidRPr="00286D07" w:rsidRDefault="00286D07" w:rsidP="00286D07">
      <w:pPr>
        <w:spacing w:after="100"/>
        <w:jc w:val="both"/>
        <w:rPr>
          <w:rFonts w:ascii="Century Gothic" w:hAnsi="Century Gothic"/>
          <w:sz w:val="18"/>
          <w:szCs w:val="18"/>
        </w:rPr>
      </w:pPr>
      <w:r w:rsidRPr="00286D07">
        <w:rPr>
          <w:rFonts w:ascii="Century Gothic" w:hAnsi="Century Gothic"/>
          <w:sz w:val="18"/>
          <w:szCs w:val="18"/>
        </w:rPr>
        <w:t>Pourcentage de sujets inclus par rapport au nombre de sujets prévus :</w:t>
      </w:r>
    </w:p>
    <w:p w:rsidR="00286D07" w:rsidRPr="00286D07" w:rsidRDefault="00286D07" w:rsidP="00286D07">
      <w:pPr>
        <w:ind w:firstLine="567"/>
        <w:rPr>
          <w:rFonts w:ascii="Century Gothic" w:eastAsia="Times New Roman" w:hAnsi="Century Gothic"/>
          <w:color w:val="5C2D91"/>
          <w:sz w:val="18"/>
          <w:szCs w:val="18"/>
        </w:rPr>
      </w:pPr>
      <w:r w:rsidRPr="00286D07">
        <w:rPr>
          <w:rFonts w:ascii="Century Gothic" w:eastAsia="Times New Roman" w:hAnsi="Century Gothic"/>
          <w:color w:val="5C2D91"/>
          <w:sz w:val="18"/>
          <w:szCs w:val="18"/>
        </w:rPr>
        <w:t>Responsabilité et financements :</w:t>
      </w:r>
    </w:p>
    <w:p w:rsidR="00286D07" w:rsidRPr="00286D07" w:rsidRDefault="00286D07" w:rsidP="00286D07">
      <w:pPr>
        <w:spacing w:after="100"/>
        <w:jc w:val="both"/>
        <w:rPr>
          <w:rFonts w:ascii="Century Gothic" w:hAnsi="Century Gothic"/>
          <w:sz w:val="18"/>
          <w:szCs w:val="18"/>
        </w:rPr>
      </w:pPr>
      <w:r w:rsidRPr="00286D07">
        <w:rPr>
          <w:rFonts w:ascii="Century Gothic" w:hAnsi="Century Gothic"/>
          <w:sz w:val="18"/>
          <w:szCs w:val="18"/>
        </w:rPr>
        <w:t xml:space="preserve">Investigateur coordinateur </w:t>
      </w:r>
      <w:r w:rsidRPr="00286D07">
        <w:rPr>
          <w:rFonts w:ascii="Century Gothic" w:hAnsi="Century Gothic"/>
          <w:i/>
          <w:sz w:val="18"/>
          <w:szCs w:val="18"/>
        </w:rPr>
        <w:t>(Nom, prénom, titre, appartenance, coordonnées)</w:t>
      </w:r>
      <w:r w:rsidRPr="00286D07">
        <w:rPr>
          <w:rFonts w:ascii="Century Gothic" w:hAnsi="Century Gothic"/>
          <w:sz w:val="18"/>
          <w:szCs w:val="18"/>
        </w:rPr>
        <w:t xml:space="preserve"> :</w:t>
      </w:r>
    </w:p>
    <w:p w:rsidR="00286D07" w:rsidRPr="00286D07" w:rsidRDefault="00286D07" w:rsidP="00286D07">
      <w:pPr>
        <w:spacing w:after="100"/>
        <w:jc w:val="both"/>
        <w:rPr>
          <w:rFonts w:ascii="Century Gothic" w:hAnsi="Century Gothic"/>
          <w:sz w:val="18"/>
          <w:szCs w:val="18"/>
        </w:rPr>
      </w:pPr>
      <w:r w:rsidRPr="00286D07">
        <w:rPr>
          <w:rFonts w:ascii="Century Gothic" w:hAnsi="Century Gothic"/>
          <w:sz w:val="18"/>
          <w:szCs w:val="18"/>
        </w:rPr>
        <w:t>Nom du promoteur :</w:t>
      </w:r>
    </w:p>
    <w:p w:rsidR="00286D07" w:rsidRPr="00286D07" w:rsidRDefault="00286D07" w:rsidP="00286D07">
      <w:pPr>
        <w:spacing w:after="100"/>
        <w:jc w:val="both"/>
        <w:rPr>
          <w:rFonts w:ascii="Century Gothic" w:hAnsi="Century Gothic"/>
          <w:sz w:val="18"/>
          <w:szCs w:val="18"/>
        </w:rPr>
      </w:pPr>
      <w:r w:rsidRPr="00286D07">
        <w:rPr>
          <w:rFonts w:ascii="Century Gothic" w:hAnsi="Century Gothic"/>
          <w:sz w:val="18"/>
          <w:szCs w:val="18"/>
        </w:rPr>
        <w:t>Coût total de l’étude (€) :</w:t>
      </w:r>
    </w:p>
    <w:p w:rsidR="00286D07" w:rsidRPr="00286D07" w:rsidRDefault="00286D07" w:rsidP="00286D07">
      <w:pPr>
        <w:spacing w:after="100"/>
        <w:jc w:val="both"/>
        <w:rPr>
          <w:rFonts w:ascii="Century Gothic" w:hAnsi="Century Gothic"/>
          <w:sz w:val="18"/>
          <w:szCs w:val="18"/>
        </w:rPr>
      </w:pPr>
      <w:r w:rsidRPr="00286D07">
        <w:rPr>
          <w:rFonts w:ascii="Century Gothic" w:hAnsi="Century Gothic"/>
          <w:sz w:val="18"/>
          <w:szCs w:val="18"/>
        </w:rPr>
        <w:t xml:space="preserve">Source(s) de financement </w:t>
      </w:r>
      <w:r w:rsidRPr="00286D07">
        <w:rPr>
          <w:rFonts w:ascii="Century Gothic" w:hAnsi="Century Gothic"/>
          <w:i/>
          <w:sz w:val="18"/>
          <w:szCs w:val="18"/>
        </w:rPr>
        <w:t xml:space="preserve">(ANR, PHRC, RCT Inserm/DGOS, </w:t>
      </w:r>
      <w:proofErr w:type="spellStart"/>
      <w:r w:rsidRPr="00286D07">
        <w:rPr>
          <w:rFonts w:ascii="Century Gothic" w:hAnsi="Century Gothic"/>
          <w:i/>
          <w:sz w:val="18"/>
          <w:szCs w:val="18"/>
        </w:rPr>
        <w:t>InCA</w:t>
      </w:r>
      <w:proofErr w:type="spellEnd"/>
      <w:r w:rsidRPr="00286D07">
        <w:rPr>
          <w:rFonts w:ascii="Century Gothic" w:hAnsi="Century Gothic"/>
          <w:i/>
          <w:sz w:val="18"/>
          <w:szCs w:val="18"/>
        </w:rPr>
        <w:t>/DGOS, autres…)</w:t>
      </w:r>
      <w:r w:rsidRPr="00286D07">
        <w:rPr>
          <w:rFonts w:ascii="Century Gothic" w:hAnsi="Century Gothic"/>
          <w:sz w:val="18"/>
          <w:szCs w:val="18"/>
        </w:rPr>
        <w:t xml:space="preserve"> :</w:t>
      </w:r>
    </w:p>
    <w:p w:rsidR="00B26BA8" w:rsidRPr="00B26BA8" w:rsidRDefault="00B26BA8" w:rsidP="00B26BA8">
      <w:pPr>
        <w:ind w:firstLine="567"/>
        <w:rPr>
          <w:rFonts w:ascii="Century Gothic" w:eastAsia="Times New Roman" w:hAnsi="Century Gothic"/>
          <w:color w:val="5C2D91"/>
          <w:sz w:val="18"/>
          <w:szCs w:val="18"/>
        </w:rPr>
      </w:pPr>
      <w:r w:rsidRPr="00B26BA8">
        <w:rPr>
          <w:rFonts w:ascii="Century Gothic" w:eastAsia="Times New Roman" w:hAnsi="Century Gothic"/>
          <w:color w:val="5C2D91"/>
          <w:sz w:val="18"/>
          <w:szCs w:val="18"/>
        </w:rPr>
        <w:t>Publication :</w:t>
      </w:r>
      <w:r w:rsidRPr="00B26BA8">
        <w:rPr>
          <w:rFonts w:ascii="Century Gothic" w:hAnsi="Century Gothic"/>
          <w:sz w:val="18"/>
          <w:szCs w:val="18"/>
        </w:rPr>
        <w:t xml:space="preserve"> </w:t>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sidRPr="00B26BA8">
        <w:rPr>
          <w:rFonts w:ascii="Century Gothic" w:hAnsi="Century Gothic"/>
          <w:sz w:val="18"/>
          <w:szCs w:val="18"/>
        </w:rPr>
        <w:tab/>
        <w:t>oui</w:t>
      </w:r>
      <w:r w:rsidRPr="00B26BA8">
        <w:rPr>
          <w:rFonts w:ascii="Century Gothic" w:hAnsi="Century Gothic"/>
          <w:sz w:val="18"/>
          <w:szCs w:val="18"/>
        </w:rPr>
        <w:tab/>
      </w:r>
      <w:r w:rsidRPr="00B26BA8">
        <w:rPr>
          <w:rFonts w:ascii="Century Gothic" w:hAnsi="Century Gothic"/>
          <w:sz w:val="18"/>
          <w:szCs w:val="18"/>
        </w:rPr>
        <w:sym w:font="Wingdings" w:char="F071"/>
      </w:r>
      <w:r w:rsidRPr="00B26BA8">
        <w:rPr>
          <w:rFonts w:ascii="Century Gothic" w:hAnsi="Century Gothic"/>
          <w:sz w:val="18"/>
          <w:szCs w:val="18"/>
        </w:rPr>
        <w:tab/>
        <w:t>non</w:t>
      </w:r>
      <w:r w:rsidRPr="00B26BA8">
        <w:rPr>
          <w:rFonts w:ascii="Century Gothic" w:hAnsi="Century Gothic"/>
          <w:sz w:val="18"/>
          <w:szCs w:val="18"/>
        </w:rPr>
        <w:tab/>
      </w:r>
      <w:r w:rsidRPr="00B26BA8">
        <w:rPr>
          <w:rFonts w:ascii="Century Gothic" w:hAnsi="Century Gothic"/>
          <w:sz w:val="18"/>
          <w:szCs w:val="18"/>
        </w:rPr>
        <w:sym w:font="Wingdings" w:char="F071"/>
      </w:r>
    </w:p>
    <w:p w:rsidR="00B26BA8" w:rsidRPr="00B26BA8" w:rsidRDefault="00B26BA8" w:rsidP="00B26BA8">
      <w:pPr>
        <w:spacing w:after="100"/>
        <w:jc w:val="both"/>
        <w:rPr>
          <w:rFonts w:ascii="Century Gothic" w:hAnsi="Century Gothic"/>
          <w:sz w:val="18"/>
          <w:szCs w:val="18"/>
        </w:rPr>
      </w:pPr>
      <w:r>
        <w:rPr>
          <w:rFonts w:ascii="Century Gothic" w:hAnsi="Century Gothic"/>
          <w:sz w:val="18"/>
          <w:szCs w:val="18"/>
        </w:rPr>
        <w:t>N</w:t>
      </w:r>
      <w:r w:rsidRPr="00B26BA8">
        <w:rPr>
          <w:rFonts w:ascii="Century Gothic" w:hAnsi="Century Gothic"/>
          <w:sz w:val="18"/>
          <w:szCs w:val="18"/>
        </w:rPr>
        <w:t>uméro : </w:t>
      </w:r>
      <w:r w:rsidRPr="00B26BA8">
        <w:rPr>
          <w:rFonts w:ascii="Century Gothic" w:hAnsi="Century Gothic"/>
          <w:i/>
          <w:sz w:val="18"/>
          <w:szCs w:val="18"/>
        </w:rPr>
        <w:t>(indiquer le(s) n° correspondant sur  la liste des publications)</w:t>
      </w:r>
    </w:p>
    <w:p w:rsidR="00B26BA8" w:rsidRPr="00B26BA8" w:rsidRDefault="00B26BA8" w:rsidP="00B26BA8">
      <w:pPr>
        <w:ind w:firstLine="567"/>
        <w:rPr>
          <w:rFonts w:ascii="Century Gothic" w:eastAsia="Times New Roman" w:hAnsi="Century Gothic"/>
          <w:color w:val="5C2D91"/>
          <w:sz w:val="18"/>
          <w:szCs w:val="18"/>
        </w:rPr>
      </w:pPr>
      <w:r w:rsidRPr="00B26BA8">
        <w:rPr>
          <w:rFonts w:ascii="Century Gothic" w:eastAsia="Times New Roman" w:hAnsi="Century Gothic"/>
          <w:color w:val="5C2D91"/>
          <w:sz w:val="18"/>
          <w:szCs w:val="18"/>
        </w:rPr>
        <w:t>Rapport final soumis au promoteur :</w:t>
      </w:r>
      <w:r w:rsidRPr="00B26BA8">
        <w:rPr>
          <w:rFonts w:ascii="Century Gothic" w:hAnsi="Century Gothic"/>
          <w:sz w:val="18"/>
          <w:szCs w:val="18"/>
        </w:rPr>
        <w:t xml:space="preserve"> </w:t>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sidRPr="00B26BA8">
        <w:rPr>
          <w:rFonts w:ascii="Century Gothic" w:hAnsi="Century Gothic"/>
          <w:sz w:val="18"/>
          <w:szCs w:val="18"/>
        </w:rPr>
        <w:tab/>
        <w:t>oui</w:t>
      </w:r>
      <w:r w:rsidRPr="00B26BA8">
        <w:rPr>
          <w:rFonts w:ascii="Century Gothic" w:hAnsi="Century Gothic"/>
          <w:sz w:val="18"/>
          <w:szCs w:val="18"/>
        </w:rPr>
        <w:tab/>
      </w:r>
      <w:r w:rsidRPr="00B26BA8">
        <w:rPr>
          <w:rFonts w:ascii="Century Gothic" w:hAnsi="Century Gothic"/>
          <w:sz w:val="18"/>
          <w:szCs w:val="18"/>
        </w:rPr>
        <w:sym w:font="Wingdings" w:char="F071"/>
      </w:r>
      <w:r w:rsidRPr="00B26BA8">
        <w:rPr>
          <w:rFonts w:ascii="Century Gothic" w:hAnsi="Century Gothic"/>
          <w:sz w:val="18"/>
          <w:szCs w:val="18"/>
        </w:rPr>
        <w:tab/>
        <w:t>non</w:t>
      </w:r>
      <w:r w:rsidRPr="00B26BA8">
        <w:rPr>
          <w:rFonts w:ascii="Century Gothic" w:hAnsi="Century Gothic"/>
          <w:sz w:val="18"/>
          <w:szCs w:val="18"/>
        </w:rPr>
        <w:tab/>
      </w:r>
      <w:r w:rsidRPr="00B26BA8">
        <w:rPr>
          <w:rFonts w:ascii="Century Gothic" w:hAnsi="Century Gothic"/>
          <w:sz w:val="18"/>
          <w:szCs w:val="18"/>
        </w:rPr>
        <w:sym w:font="Wingdings" w:char="F071"/>
      </w:r>
    </w:p>
    <w:p w:rsidR="00B26BA8" w:rsidRPr="00B26BA8" w:rsidRDefault="00B26BA8" w:rsidP="00B26BA8">
      <w:pPr>
        <w:ind w:firstLine="567"/>
        <w:rPr>
          <w:rFonts w:ascii="Century Gothic" w:eastAsia="Times New Roman" w:hAnsi="Century Gothic"/>
          <w:color w:val="5C2D91"/>
          <w:sz w:val="18"/>
          <w:szCs w:val="18"/>
        </w:rPr>
      </w:pPr>
      <w:r w:rsidRPr="00B26BA8">
        <w:rPr>
          <w:rFonts w:ascii="Century Gothic" w:eastAsia="Times New Roman" w:hAnsi="Century Gothic"/>
          <w:color w:val="5C2D91"/>
          <w:sz w:val="18"/>
          <w:szCs w:val="18"/>
        </w:rPr>
        <w:t>Brevet (si oui, date dépôt) :</w:t>
      </w:r>
      <w:r w:rsidRPr="00B26BA8">
        <w:rPr>
          <w:rFonts w:ascii="Century Gothic" w:hAnsi="Century Gothic"/>
          <w:sz w:val="18"/>
          <w:szCs w:val="18"/>
        </w:rPr>
        <w:t xml:space="preserve"> </w:t>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sidRPr="00B26BA8">
        <w:rPr>
          <w:rFonts w:ascii="Century Gothic" w:hAnsi="Century Gothic"/>
          <w:sz w:val="18"/>
          <w:szCs w:val="18"/>
        </w:rPr>
        <w:tab/>
        <w:t>oui</w:t>
      </w:r>
      <w:r w:rsidRPr="00B26BA8">
        <w:rPr>
          <w:rFonts w:ascii="Century Gothic" w:hAnsi="Century Gothic"/>
          <w:sz w:val="18"/>
          <w:szCs w:val="18"/>
        </w:rPr>
        <w:tab/>
      </w:r>
      <w:r w:rsidRPr="00B26BA8">
        <w:rPr>
          <w:rFonts w:ascii="Century Gothic" w:hAnsi="Century Gothic"/>
          <w:sz w:val="18"/>
          <w:szCs w:val="18"/>
        </w:rPr>
        <w:sym w:font="Wingdings" w:char="F071"/>
      </w:r>
      <w:r w:rsidRPr="00B26BA8">
        <w:rPr>
          <w:rFonts w:ascii="Century Gothic" w:hAnsi="Century Gothic"/>
          <w:sz w:val="18"/>
          <w:szCs w:val="18"/>
        </w:rPr>
        <w:tab/>
        <w:t>non</w:t>
      </w:r>
      <w:r w:rsidRPr="00B26BA8">
        <w:rPr>
          <w:rFonts w:ascii="Century Gothic" w:hAnsi="Century Gothic"/>
          <w:sz w:val="18"/>
          <w:szCs w:val="18"/>
        </w:rPr>
        <w:tab/>
      </w:r>
      <w:r w:rsidRPr="00B26BA8">
        <w:rPr>
          <w:rFonts w:ascii="Century Gothic" w:hAnsi="Century Gothic"/>
          <w:sz w:val="18"/>
          <w:szCs w:val="18"/>
        </w:rPr>
        <w:sym w:font="Wingdings" w:char="F071"/>
      </w:r>
    </w:p>
    <w:p w:rsidR="00B26BA8" w:rsidRPr="00B26BA8" w:rsidRDefault="00B26BA8" w:rsidP="00B26BA8">
      <w:pPr>
        <w:spacing w:after="100"/>
        <w:jc w:val="both"/>
        <w:rPr>
          <w:rFonts w:ascii="Century Gothic" w:hAnsi="Century Gothic"/>
          <w:sz w:val="18"/>
          <w:szCs w:val="18"/>
        </w:rPr>
      </w:pPr>
      <w:r w:rsidRPr="00B26BA8">
        <w:rPr>
          <w:rFonts w:ascii="Century Gothic" w:hAnsi="Century Gothic"/>
          <w:sz w:val="18"/>
          <w:szCs w:val="18"/>
        </w:rPr>
        <w:br w:type="page"/>
      </w:r>
    </w:p>
    <w:p w:rsidR="00B26BA8" w:rsidRPr="00B26BA8" w:rsidRDefault="00B26BA8" w:rsidP="00B26BA8">
      <w:pPr>
        <w:spacing w:after="100"/>
        <w:jc w:val="center"/>
        <w:rPr>
          <w:rFonts w:ascii="Century Gothic" w:hAnsi="Century Gothic"/>
          <w:b/>
          <w:i/>
          <w:sz w:val="18"/>
          <w:szCs w:val="18"/>
        </w:rPr>
      </w:pPr>
      <w:r w:rsidRPr="00B26BA8">
        <w:rPr>
          <w:rFonts w:ascii="Century Gothic" w:hAnsi="Century Gothic"/>
          <w:b/>
          <w:i/>
          <w:sz w:val="18"/>
          <w:szCs w:val="18"/>
        </w:rPr>
        <w:lastRenderedPageBreak/>
        <w:t>AU VERSO</w:t>
      </w:r>
    </w:p>
    <w:p w:rsidR="00B26BA8" w:rsidRPr="00EE2B3B" w:rsidRDefault="00B26BA8" w:rsidP="00B26BA8">
      <w:pPr>
        <w:spacing w:before="170"/>
        <w:jc w:val="both"/>
        <w:rPr>
          <w:rFonts w:ascii="Trebuchet MS" w:eastAsia="Times" w:hAnsi="Trebuchet MS" w:cs="Arial"/>
          <w:bCs/>
          <w:sz w:val="20"/>
          <w:szCs w:val="20"/>
        </w:rPr>
      </w:pPr>
      <w:r w:rsidRPr="00B26BA8">
        <w:rPr>
          <w:rFonts w:ascii="Century Gothic" w:eastAsia="Times New Roman" w:hAnsi="Century Gothic"/>
          <w:color w:val="5C2D91"/>
          <w:sz w:val="18"/>
          <w:szCs w:val="18"/>
        </w:rPr>
        <w:t>Description de la recherche</w:t>
      </w:r>
      <w:r w:rsidRPr="00EE2B3B">
        <w:rPr>
          <w:rFonts w:ascii="Trebuchet MS" w:eastAsia="Times" w:hAnsi="Trebuchet MS" w:cs="Arial"/>
          <w:bCs/>
          <w:sz w:val="20"/>
          <w:szCs w:val="20"/>
        </w:rPr>
        <w:t xml:space="preserve"> </w:t>
      </w:r>
      <w:r w:rsidRPr="00B26BA8">
        <w:rPr>
          <w:rFonts w:ascii="Century Gothic" w:hAnsi="Century Gothic"/>
          <w:i/>
          <w:sz w:val="18"/>
          <w:szCs w:val="18"/>
        </w:rPr>
        <w:t>(1 page maximum)</w:t>
      </w:r>
    </w:p>
    <w:p w:rsidR="00B26BA8" w:rsidRPr="00B26BA8" w:rsidRDefault="00B26BA8" w:rsidP="00B26BA8">
      <w:pPr>
        <w:spacing w:after="100"/>
        <w:jc w:val="both"/>
        <w:rPr>
          <w:rFonts w:ascii="Century Gothic" w:hAnsi="Century Gothic"/>
          <w:i/>
          <w:sz w:val="18"/>
          <w:szCs w:val="18"/>
        </w:rPr>
      </w:pPr>
      <w:r w:rsidRPr="00B26BA8">
        <w:rPr>
          <w:rFonts w:ascii="Century Gothic" w:hAnsi="Century Gothic"/>
          <w:i/>
          <w:sz w:val="18"/>
          <w:szCs w:val="18"/>
        </w:rPr>
        <w:t>Indiquer brièvement :</w:t>
      </w:r>
    </w:p>
    <w:p w:rsidR="00B26BA8" w:rsidRPr="00B26BA8" w:rsidRDefault="00B26BA8" w:rsidP="00B26BA8">
      <w:pPr>
        <w:spacing w:after="100"/>
        <w:ind w:left="709" w:hanging="142"/>
        <w:jc w:val="both"/>
        <w:rPr>
          <w:rFonts w:ascii="Century Gothic" w:hAnsi="Century Gothic"/>
          <w:i/>
          <w:sz w:val="18"/>
          <w:szCs w:val="18"/>
        </w:rPr>
      </w:pPr>
      <w:r w:rsidRPr="000A4C00">
        <w:rPr>
          <w:rFonts w:ascii="Century Gothic" w:hAnsi="Century Gothic"/>
          <w:i/>
          <w:sz w:val="18"/>
          <w:szCs w:val="18"/>
        </w:rPr>
        <w:t>•</w:t>
      </w:r>
      <w:r w:rsidRPr="000A4C00">
        <w:rPr>
          <w:rFonts w:ascii="Century Gothic" w:hAnsi="Century Gothic"/>
          <w:i/>
          <w:sz w:val="18"/>
          <w:szCs w:val="18"/>
        </w:rPr>
        <w:tab/>
      </w:r>
      <w:r w:rsidRPr="00B26BA8">
        <w:rPr>
          <w:rFonts w:ascii="Century Gothic" w:hAnsi="Century Gothic"/>
          <w:i/>
          <w:sz w:val="18"/>
          <w:szCs w:val="18"/>
        </w:rPr>
        <w:t>les hypothèses de travail ;</w:t>
      </w:r>
    </w:p>
    <w:p w:rsidR="00B26BA8" w:rsidRPr="00B26BA8" w:rsidRDefault="00B26BA8" w:rsidP="00B26BA8">
      <w:pPr>
        <w:spacing w:after="100"/>
        <w:ind w:left="709" w:hanging="142"/>
        <w:jc w:val="both"/>
        <w:rPr>
          <w:rFonts w:ascii="Century Gothic" w:hAnsi="Century Gothic"/>
          <w:i/>
          <w:sz w:val="18"/>
          <w:szCs w:val="18"/>
        </w:rPr>
      </w:pPr>
      <w:r w:rsidRPr="000A4C00">
        <w:rPr>
          <w:rFonts w:ascii="Century Gothic" w:hAnsi="Century Gothic"/>
          <w:i/>
          <w:sz w:val="18"/>
          <w:szCs w:val="18"/>
        </w:rPr>
        <w:t>•</w:t>
      </w:r>
      <w:r w:rsidRPr="000A4C00">
        <w:rPr>
          <w:rFonts w:ascii="Century Gothic" w:hAnsi="Century Gothic"/>
          <w:i/>
          <w:sz w:val="18"/>
          <w:szCs w:val="18"/>
        </w:rPr>
        <w:tab/>
      </w:r>
      <w:r w:rsidRPr="00B26BA8">
        <w:rPr>
          <w:rFonts w:ascii="Century Gothic" w:hAnsi="Century Gothic"/>
          <w:i/>
          <w:sz w:val="18"/>
          <w:szCs w:val="18"/>
        </w:rPr>
        <w:t>les méthodologies mises en œuvre ;</w:t>
      </w:r>
    </w:p>
    <w:p w:rsidR="00B26BA8" w:rsidRPr="00B26BA8" w:rsidRDefault="00B26BA8" w:rsidP="00B26BA8">
      <w:pPr>
        <w:spacing w:after="100"/>
        <w:ind w:left="709" w:hanging="142"/>
        <w:jc w:val="both"/>
        <w:rPr>
          <w:rFonts w:ascii="Century Gothic" w:hAnsi="Century Gothic"/>
          <w:i/>
          <w:sz w:val="18"/>
          <w:szCs w:val="18"/>
        </w:rPr>
      </w:pPr>
      <w:r w:rsidRPr="000A4C00">
        <w:rPr>
          <w:rFonts w:ascii="Century Gothic" w:hAnsi="Century Gothic"/>
          <w:i/>
          <w:sz w:val="18"/>
          <w:szCs w:val="18"/>
        </w:rPr>
        <w:t>•</w:t>
      </w:r>
      <w:r w:rsidRPr="000A4C00">
        <w:rPr>
          <w:rFonts w:ascii="Century Gothic" w:hAnsi="Century Gothic"/>
          <w:i/>
          <w:sz w:val="18"/>
          <w:szCs w:val="18"/>
        </w:rPr>
        <w:tab/>
      </w:r>
      <w:r w:rsidRPr="00B26BA8">
        <w:rPr>
          <w:rFonts w:ascii="Century Gothic" w:hAnsi="Century Gothic"/>
          <w:i/>
          <w:sz w:val="18"/>
          <w:szCs w:val="18"/>
        </w:rPr>
        <w:t>les difficultés rencontrées (techniques, réglementaires, matérielles) ;</w:t>
      </w:r>
    </w:p>
    <w:p w:rsidR="00B26BA8" w:rsidRPr="00B26BA8" w:rsidRDefault="00B26BA8" w:rsidP="00B26BA8">
      <w:pPr>
        <w:spacing w:after="100"/>
        <w:ind w:left="709" w:hanging="142"/>
        <w:jc w:val="both"/>
        <w:rPr>
          <w:rFonts w:ascii="Century Gothic" w:hAnsi="Century Gothic"/>
          <w:i/>
          <w:sz w:val="18"/>
          <w:szCs w:val="18"/>
        </w:rPr>
      </w:pPr>
      <w:r w:rsidRPr="000A4C00">
        <w:rPr>
          <w:rFonts w:ascii="Century Gothic" w:hAnsi="Century Gothic"/>
          <w:i/>
          <w:sz w:val="18"/>
          <w:szCs w:val="18"/>
        </w:rPr>
        <w:t>•</w:t>
      </w:r>
      <w:r w:rsidRPr="000A4C00">
        <w:rPr>
          <w:rFonts w:ascii="Century Gothic" w:hAnsi="Century Gothic"/>
          <w:i/>
          <w:sz w:val="18"/>
          <w:szCs w:val="18"/>
        </w:rPr>
        <w:tab/>
      </w:r>
      <w:r w:rsidRPr="00B26BA8">
        <w:rPr>
          <w:rFonts w:ascii="Century Gothic" w:hAnsi="Century Gothic"/>
          <w:i/>
          <w:sz w:val="18"/>
          <w:szCs w:val="18"/>
        </w:rPr>
        <w:t>les cohortes (patients et/ou volontaires sains) ;</w:t>
      </w:r>
    </w:p>
    <w:p w:rsidR="00B26BA8" w:rsidRPr="00B26BA8" w:rsidRDefault="00B26BA8" w:rsidP="00B26BA8">
      <w:pPr>
        <w:spacing w:after="100"/>
        <w:ind w:left="709" w:hanging="142"/>
        <w:jc w:val="both"/>
        <w:rPr>
          <w:rFonts w:ascii="Century Gothic" w:hAnsi="Century Gothic"/>
          <w:i/>
          <w:sz w:val="18"/>
          <w:szCs w:val="18"/>
        </w:rPr>
      </w:pPr>
      <w:r w:rsidRPr="000A4C00">
        <w:rPr>
          <w:rFonts w:ascii="Century Gothic" w:hAnsi="Century Gothic"/>
          <w:i/>
          <w:sz w:val="18"/>
          <w:szCs w:val="18"/>
        </w:rPr>
        <w:t>•</w:t>
      </w:r>
      <w:r w:rsidRPr="000A4C00">
        <w:rPr>
          <w:rFonts w:ascii="Century Gothic" w:hAnsi="Century Gothic"/>
          <w:i/>
          <w:sz w:val="18"/>
          <w:szCs w:val="18"/>
        </w:rPr>
        <w:tab/>
      </w:r>
      <w:r w:rsidRPr="00B26BA8">
        <w:rPr>
          <w:rFonts w:ascii="Century Gothic" w:hAnsi="Century Gothic"/>
          <w:i/>
          <w:sz w:val="18"/>
          <w:szCs w:val="18"/>
        </w:rPr>
        <w:t>le type d’innovation ;</w:t>
      </w:r>
    </w:p>
    <w:p w:rsidR="00B26BA8" w:rsidRPr="00B26BA8" w:rsidRDefault="00B26BA8" w:rsidP="00B26BA8">
      <w:pPr>
        <w:spacing w:after="100"/>
        <w:ind w:left="709" w:hanging="142"/>
        <w:jc w:val="both"/>
        <w:rPr>
          <w:rFonts w:ascii="Century Gothic" w:hAnsi="Century Gothic"/>
          <w:i/>
          <w:sz w:val="18"/>
          <w:szCs w:val="18"/>
        </w:rPr>
      </w:pPr>
      <w:r w:rsidRPr="000A4C00">
        <w:rPr>
          <w:rFonts w:ascii="Century Gothic" w:hAnsi="Century Gothic"/>
          <w:i/>
          <w:sz w:val="18"/>
          <w:szCs w:val="18"/>
        </w:rPr>
        <w:t>•</w:t>
      </w:r>
      <w:r w:rsidRPr="000A4C00">
        <w:rPr>
          <w:rFonts w:ascii="Century Gothic" w:hAnsi="Century Gothic"/>
          <w:i/>
          <w:sz w:val="18"/>
          <w:szCs w:val="18"/>
        </w:rPr>
        <w:tab/>
      </w:r>
      <w:r w:rsidRPr="00B26BA8">
        <w:rPr>
          <w:rFonts w:ascii="Century Gothic" w:hAnsi="Century Gothic"/>
          <w:i/>
          <w:sz w:val="18"/>
          <w:szCs w:val="18"/>
        </w:rPr>
        <w:t>les résultats.</w:t>
      </w:r>
    </w:p>
    <w:p w:rsidR="00B26BA8" w:rsidRPr="00B26BA8" w:rsidRDefault="00B26BA8" w:rsidP="00B26BA8">
      <w:pPr>
        <w:spacing w:after="100"/>
        <w:jc w:val="both"/>
        <w:rPr>
          <w:rFonts w:ascii="Century Gothic" w:hAnsi="Century Gothic"/>
          <w:i/>
          <w:sz w:val="18"/>
          <w:szCs w:val="18"/>
        </w:rPr>
      </w:pPr>
      <w:r w:rsidRPr="00B26BA8">
        <w:rPr>
          <w:rFonts w:ascii="Century Gothic" w:hAnsi="Century Gothic"/>
          <w:i/>
          <w:sz w:val="18"/>
          <w:szCs w:val="18"/>
        </w:rPr>
        <w:t>En soulignant :</w:t>
      </w:r>
    </w:p>
    <w:p w:rsidR="00B26BA8" w:rsidRPr="00B26BA8" w:rsidRDefault="00B26BA8" w:rsidP="00B26BA8">
      <w:pPr>
        <w:spacing w:after="100"/>
        <w:ind w:left="709" w:hanging="142"/>
        <w:jc w:val="both"/>
        <w:rPr>
          <w:rFonts w:ascii="Century Gothic" w:hAnsi="Century Gothic"/>
          <w:i/>
          <w:sz w:val="18"/>
          <w:szCs w:val="18"/>
        </w:rPr>
      </w:pPr>
      <w:r w:rsidRPr="000A4C00">
        <w:rPr>
          <w:rFonts w:ascii="Century Gothic" w:hAnsi="Century Gothic"/>
          <w:i/>
          <w:sz w:val="18"/>
          <w:szCs w:val="18"/>
        </w:rPr>
        <w:t>•</w:t>
      </w:r>
      <w:r w:rsidRPr="000A4C00">
        <w:rPr>
          <w:rFonts w:ascii="Century Gothic" w:hAnsi="Century Gothic"/>
          <w:i/>
          <w:sz w:val="18"/>
          <w:szCs w:val="18"/>
        </w:rPr>
        <w:tab/>
      </w:r>
      <w:r w:rsidRPr="00B26BA8">
        <w:rPr>
          <w:rFonts w:ascii="Century Gothic" w:hAnsi="Century Gothic"/>
          <w:i/>
          <w:sz w:val="18"/>
          <w:szCs w:val="18"/>
        </w:rPr>
        <w:t xml:space="preserve">la participation de l’axe à un ou des </w:t>
      </w:r>
      <w:proofErr w:type="gramStart"/>
      <w:r w:rsidRPr="00B26BA8">
        <w:rPr>
          <w:rFonts w:ascii="Century Gothic" w:hAnsi="Century Gothic"/>
          <w:i/>
          <w:sz w:val="18"/>
          <w:szCs w:val="18"/>
        </w:rPr>
        <w:t>réseau(</w:t>
      </w:r>
      <w:proofErr w:type="gramEnd"/>
      <w:r w:rsidRPr="00B26BA8">
        <w:rPr>
          <w:rFonts w:ascii="Century Gothic" w:hAnsi="Century Gothic"/>
          <w:i/>
          <w:sz w:val="18"/>
          <w:szCs w:val="18"/>
        </w:rPr>
        <w:t>x) thématique(s), sa collaboration avec ces réseaux, sa collaboration avec d’autres axes ;</w:t>
      </w:r>
    </w:p>
    <w:p w:rsidR="00B26BA8" w:rsidRPr="00B26BA8" w:rsidRDefault="00B26BA8" w:rsidP="00B26BA8">
      <w:pPr>
        <w:spacing w:after="100"/>
        <w:ind w:left="709" w:hanging="142"/>
        <w:jc w:val="both"/>
        <w:rPr>
          <w:rFonts w:ascii="Century Gothic" w:hAnsi="Century Gothic"/>
          <w:i/>
          <w:sz w:val="18"/>
          <w:szCs w:val="18"/>
        </w:rPr>
      </w:pPr>
      <w:r w:rsidRPr="000A4C00">
        <w:rPr>
          <w:rFonts w:ascii="Century Gothic" w:hAnsi="Century Gothic"/>
          <w:i/>
          <w:sz w:val="18"/>
          <w:szCs w:val="18"/>
        </w:rPr>
        <w:t>•</w:t>
      </w:r>
      <w:r w:rsidRPr="000A4C00">
        <w:rPr>
          <w:rFonts w:ascii="Century Gothic" w:hAnsi="Century Gothic"/>
          <w:i/>
          <w:sz w:val="18"/>
          <w:szCs w:val="18"/>
        </w:rPr>
        <w:tab/>
      </w:r>
      <w:r w:rsidRPr="00B26BA8">
        <w:rPr>
          <w:rFonts w:ascii="Century Gothic" w:hAnsi="Century Gothic"/>
          <w:i/>
          <w:sz w:val="18"/>
          <w:szCs w:val="18"/>
        </w:rPr>
        <w:t>la participation exprimée en % d’ETP des membres de l’axe indiqués nominalement dans le protocole ;</w:t>
      </w:r>
    </w:p>
    <w:p w:rsidR="00B26BA8" w:rsidRPr="00B26BA8" w:rsidRDefault="00B26BA8" w:rsidP="00B26BA8">
      <w:pPr>
        <w:spacing w:after="100"/>
        <w:ind w:left="709" w:hanging="142"/>
        <w:jc w:val="both"/>
        <w:rPr>
          <w:rFonts w:ascii="Century Gothic" w:hAnsi="Century Gothic"/>
          <w:i/>
          <w:sz w:val="18"/>
          <w:szCs w:val="18"/>
        </w:rPr>
      </w:pPr>
      <w:r w:rsidRPr="000A4C00">
        <w:rPr>
          <w:rFonts w:ascii="Century Gothic" w:hAnsi="Century Gothic"/>
          <w:i/>
          <w:sz w:val="18"/>
          <w:szCs w:val="18"/>
        </w:rPr>
        <w:t>•</w:t>
      </w:r>
      <w:r w:rsidRPr="000A4C00">
        <w:rPr>
          <w:rFonts w:ascii="Century Gothic" w:hAnsi="Century Gothic"/>
          <w:i/>
          <w:sz w:val="18"/>
          <w:szCs w:val="18"/>
        </w:rPr>
        <w:tab/>
      </w:r>
      <w:r w:rsidRPr="00B26BA8">
        <w:rPr>
          <w:rFonts w:ascii="Century Gothic" w:hAnsi="Century Gothic"/>
          <w:i/>
          <w:sz w:val="18"/>
          <w:szCs w:val="18"/>
        </w:rPr>
        <w:t>les collaborations de l’axe (services cliniques ou de biologie, laboratoires de recherche INSERM, structures de production, autres EPST, université, industrie, PME, start-up…) ;</w:t>
      </w:r>
    </w:p>
    <w:p w:rsidR="00B26BA8" w:rsidRPr="00B26BA8" w:rsidRDefault="00B26BA8" w:rsidP="00B26BA8">
      <w:pPr>
        <w:spacing w:after="100"/>
        <w:ind w:left="709" w:hanging="142"/>
        <w:jc w:val="both"/>
        <w:rPr>
          <w:rFonts w:ascii="Century Gothic" w:hAnsi="Century Gothic"/>
          <w:i/>
          <w:sz w:val="18"/>
          <w:szCs w:val="18"/>
        </w:rPr>
      </w:pPr>
      <w:r w:rsidRPr="000A4C00">
        <w:rPr>
          <w:rFonts w:ascii="Century Gothic" w:hAnsi="Century Gothic"/>
          <w:i/>
          <w:sz w:val="18"/>
          <w:szCs w:val="18"/>
        </w:rPr>
        <w:t>•</w:t>
      </w:r>
      <w:r w:rsidRPr="000A4C00">
        <w:rPr>
          <w:rFonts w:ascii="Century Gothic" w:hAnsi="Century Gothic"/>
          <w:i/>
          <w:sz w:val="18"/>
          <w:szCs w:val="18"/>
        </w:rPr>
        <w:tab/>
      </w:r>
      <w:r w:rsidRPr="00B26BA8">
        <w:rPr>
          <w:rFonts w:ascii="Century Gothic" w:hAnsi="Century Gothic"/>
          <w:i/>
          <w:sz w:val="18"/>
          <w:szCs w:val="18"/>
        </w:rPr>
        <w:t>les aspects originaux et innovants ;</w:t>
      </w:r>
    </w:p>
    <w:p w:rsidR="00B26BA8" w:rsidRPr="00B26BA8" w:rsidRDefault="00B26BA8" w:rsidP="00B26BA8">
      <w:pPr>
        <w:spacing w:after="100"/>
        <w:ind w:left="709" w:hanging="142"/>
        <w:jc w:val="both"/>
        <w:rPr>
          <w:rFonts w:ascii="Century Gothic" w:hAnsi="Century Gothic"/>
          <w:i/>
          <w:sz w:val="18"/>
          <w:szCs w:val="18"/>
        </w:rPr>
      </w:pPr>
      <w:r w:rsidRPr="000A4C00">
        <w:rPr>
          <w:rFonts w:ascii="Century Gothic" w:hAnsi="Century Gothic"/>
          <w:i/>
          <w:sz w:val="18"/>
          <w:szCs w:val="18"/>
        </w:rPr>
        <w:t>•</w:t>
      </w:r>
      <w:r w:rsidRPr="000A4C00">
        <w:rPr>
          <w:rFonts w:ascii="Century Gothic" w:hAnsi="Century Gothic"/>
          <w:i/>
          <w:sz w:val="18"/>
          <w:szCs w:val="18"/>
        </w:rPr>
        <w:tab/>
      </w:r>
      <w:r w:rsidRPr="00B26BA8">
        <w:rPr>
          <w:rFonts w:ascii="Century Gothic" w:hAnsi="Century Gothic"/>
          <w:i/>
          <w:sz w:val="18"/>
          <w:szCs w:val="18"/>
        </w:rPr>
        <w:t>la contribution apportée à l'évolution des connaissances dans le domaine de la santé ;</w:t>
      </w:r>
    </w:p>
    <w:p w:rsidR="00B26BA8" w:rsidRPr="00B26BA8" w:rsidRDefault="00B26BA8" w:rsidP="00B26BA8">
      <w:pPr>
        <w:spacing w:after="100"/>
        <w:ind w:left="709" w:hanging="142"/>
        <w:jc w:val="both"/>
        <w:rPr>
          <w:rFonts w:ascii="Century Gothic" w:hAnsi="Century Gothic"/>
          <w:i/>
          <w:sz w:val="18"/>
          <w:szCs w:val="18"/>
        </w:rPr>
      </w:pPr>
      <w:r w:rsidRPr="000A4C00">
        <w:rPr>
          <w:rFonts w:ascii="Century Gothic" w:hAnsi="Century Gothic"/>
          <w:i/>
          <w:sz w:val="18"/>
          <w:szCs w:val="18"/>
        </w:rPr>
        <w:t>•</w:t>
      </w:r>
      <w:r w:rsidRPr="000A4C00">
        <w:rPr>
          <w:rFonts w:ascii="Century Gothic" w:hAnsi="Century Gothic"/>
          <w:i/>
          <w:sz w:val="18"/>
          <w:szCs w:val="18"/>
        </w:rPr>
        <w:tab/>
      </w:r>
      <w:r w:rsidRPr="00B26BA8">
        <w:rPr>
          <w:rFonts w:ascii="Century Gothic" w:hAnsi="Century Gothic"/>
          <w:i/>
          <w:sz w:val="18"/>
          <w:szCs w:val="18"/>
        </w:rPr>
        <w:t>les possibilités de brevet et de valorisation ;</w:t>
      </w:r>
    </w:p>
    <w:p w:rsidR="00B26BA8" w:rsidRPr="00B26BA8" w:rsidRDefault="00B26BA8" w:rsidP="00B26BA8">
      <w:pPr>
        <w:spacing w:after="100"/>
        <w:ind w:left="709" w:hanging="142"/>
        <w:jc w:val="both"/>
        <w:rPr>
          <w:rFonts w:ascii="Century Gothic" w:hAnsi="Century Gothic"/>
          <w:i/>
          <w:sz w:val="18"/>
          <w:szCs w:val="18"/>
        </w:rPr>
      </w:pPr>
      <w:r w:rsidRPr="000A4C00">
        <w:rPr>
          <w:rFonts w:ascii="Century Gothic" w:hAnsi="Century Gothic"/>
          <w:i/>
          <w:sz w:val="18"/>
          <w:szCs w:val="18"/>
        </w:rPr>
        <w:t>•</w:t>
      </w:r>
      <w:r w:rsidRPr="000A4C00">
        <w:rPr>
          <w:rFonts w:ascii="Century Gothic" w:hAnsi="Century Gothic"/>
          <w:i/>
          <w:sz w:val="18"/>
          <w:szCs w:val="18"/>
        </w:rPr>
        <w:tab/>
      </w:r>
      <w:r w:rsidRPr="00B26BA8">
        <w:rPr>
          <w:rFonts w:ascii="Century Gothic" w:hAnsi="Century Gothic"/>
          <w:i/>
          <w:sz w:val="18"/>
          <w:szCs w:val="18"/>
        </w:rPr>
        <w:t>le financement du projet ;</w:t>
      </w:r>
    </w:p>
    <w:p w:rsidR="00B26BA8" w:rsidRPr="00B26BA8" w:rsidRDefault="00B26BA8" w:rsidP="00B26BA8">
      <w:pPr>
        <w:spacing w:after="100"/>
        <w:ind w:left="709" w:hanging="142"/>
        <w:jc w:val="both"/>
        <w:rPr>
          <w:rFonts w:ascii="Century Gothic" w:hAnsi="Century Gothic"/>
          <w:i/>
          <w:sz w:val="18"/>
          <w:szCs w:val="18"/>
        </w:rPr>
      </w:pPr>
      <w:r w:rsidRPr="000A4C00">
        <w:rPr>
          <w:rFonts w:ascii="Century Gothic" w:hAnsi="Century Gothic"/>
          <w:i/>
          <w:sz w:val="18"/>
          <w:szCs w:val="18"/>
        </w:rPr>
        <w:t>•</w:t>
      </w:r>
      <w:r w:rsidRPr="000A4C00">
        <w:rPr>
          <w:rFonts w:ascii="Century Gothic" w:hAnsi="Century Gothic"/>
          <w:i/>
          <w:sz w:val="18"/>
          <w:szCs w:val="18"/>
        </w:rPr>
        <w:tab/>
      </w:r>
      <w:r w:rsidRPr="00B26BA8">
        <w:rPr>
          <w:rFonts w:ascii="Century Gothic" w:hAnsi="Century Gothic"/>
          <w:i/>
          <w:sz w:val="18"/>
          <w:szCs w:val="18"/>
        </w:rPr>
        <w:t>autres…</w:t>
      </w:r>
    </w:p>
    <w:p w:rsidR="00B26BA8" w:rsidRDefault="00B26BA8" w:rsidP="00E7192D">
      <w:pPr>
        <w:spacing w:after="100"/>
        <w:jc w:val="both"/>
        <w:rPr>
          <w:rFonts w:ascii="Century Gothic" w:hAnsi="Century Gothic"/>
          <w:sz w:val="18"/>
          <w:szCs w:val="18"/>
        </w:rPr>
      </w:pPr>
    </w:p>
    <w:p w:rsidR="00286D07" w:rsidRPr="00E7192D" w:rsidRDefault="00286D07" w:rsidP="00E7192D">
      <w:pPr>
        <w:spacing w:after="100"/>
        <w:jc w:val="both"/>
        <w:rPr>
          <w:rFonts w:ascii="Century Gothic" w:hAnsi="Century Gothic"/>
          <w:sz w:val="18"/>
          <w:szCs w:val="18"/>
        </w:rPr>
      </w:pPr>
    </w:p>
    <w:p w:rsidR="00FA5AF0" w:rsidRDefault="00FA5AF0" w:rsidP="00B26BA8">
      <w:pPr>
        <w:spacing w:after="100"/>
        <w:jc w:val="both"/>
        <w:rPr>
          <w:rFonts w:ascii="Century Gothic" w:hAnsi="Century Gothic"/>
          <w:sz w:val="18"/>
          <w:szCs w:val="18"/>
        </w:rPr>
      </w:pPr>
      <w:r>
        <w:rPr>
          <w:rFonts w:ascii="Century Gothic" w:hAnsi="Century Gothic"/>
          <w:sz w:val="18"/>
          <w:szCs w:val="18"/>
        </w:rPr>
        <w:br w:type="page"/>
      </w:r>
    </w:p>
    <w:p w:rsidR="0055383E" w:rsidRDefault="0055383E" w:rsidP="00D16F37">
      <w:pPr>
        <w:spacing w:after="100"/>
        <w:jc w:val="both"/>
        <w:rPr>
          <w:rFonts w:ascii="Century Gothic" w:hAnsi="Century Gothic"/>
          <w:sz w:val="18"/>
          <w:szCs w:val="18"/>
        </w:rPr>
      </w:pPr>
    </w:p>
    <w:p w:rsidR="00181DF4" w:rsidRPr="00A01790" w:rsidRDefault="00181DF4" w:rsidP="00181DF4">
      <w:pPr>
        <w:pStyle w:val="1-TITRE1"/>
      </w:pPr>
      <w:r w:rsidRPr="00181DF4">
        <w:t>Glossaire</w:t>
      </w:r>
    </w:p>
    <w:p w:rsidR="00181DF4" w:rsidRPr="00181DF4" w:rsidRDefault="00181DF4" w:rsidP="00181DF4">
      <w:pPr>
        <w:spacing w:after="1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ANR :</w:t>
      </w:r>
      <w:r w:rsidRPr="00181DF4">
        <w:rPr>
          <w:rFonts w:ascii="Century Gothic" w:hAnsi="Century Gothic"/>
          <w:i/>
          <w:sz w:val="18"/>
          <w:szCs w:val="18"/>
        </w:rPr>
        <w:tab/>
      </w:r>
      <w:r>
        <w:rPr>
          <w:rFonts w:ascii="Century Gothic" w:hAnsi="Century Gothic"/>
          <w:i/>
          <w:sz w:val="18"/>
          <w:szCs w:val="18"/>
        </w:rPr>
        <w:tab/>
      </w:r>
      <w:r>
        <w:rPr>
          <w:rFonts w:ascii="Century Gothic" w:hAnsi="Century Gothic"/>
          <w:i/>
          <w:sz w:val="18"/>
          <w:szCs w:val="18"/>
        </w:rPr>
        <w:tab/>
      </w:r>
      <w:r w:rsidRPr="00181DF4">
        <w:rPr>
          <w:rFonts w:ascii="Century Gothic" w:hAnsi="Century Gothic"/>
          <w:i/>
          <w:sz w:val="18"/>
          <w:szCs w:val="18"/>
        </w:rPr>
        <w:t>Agence Nationale de la Recherche</w:t>
      </w:r>
    </w:p>
    <w:p w:rsidR="00181DF4" w:rsidRPr="00181DF4" w:rsidRDefault="00181DF4" w:rsidP="00181DF4">
      <w:pPr>
        <w:spacing w:after="1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APHP :</w:t>
      </w:r>
      <w:r w:rsidRPr="00181DF4">
        <w:rPr>
          <w:rFonts w:ascii="Century Gothic" w:hAnsi="Century Gothic"/>
          <w:i/>
          <w:sz w:val="18"/>
          <w:szCs w:val="18"/>
        </w:rPr>
        <w:tab/>
      </w:r>
      <w:r>
        <w:rPr>
          <w:rFonts w:ascii="Century Gothic" w:hAnsi="Century Gothic"/>
          <w:i/>
          <w:sz w:val="18"/>
          <w:szCs w:val="18"/>
        </w:rPr>
        <w:tab/>
      </w:r>
      <w:r>
        <w:rPr>
          <w:rFonts w:ascii="Century Gothic" w:hAnsi="Century Gothic"/>
          <w:i/>
          <w:sz w:val="18"/>
          <w:szCs w:val="18"/>
        </w:rPr>
        <w:tab/>
      </w:r>
      <w:r w:rsidRPr="00181DF4">
        <w:rPr>
          <w:rFonts w:ascii="Century Gothic" w:hAnsi="Century Gothic"/>
          <w:i/>
          <w:sz w:val="18"/>
          <w:szCs w:val="18"/>
        </w:rPr>
        <w:t>Assistance Publique Hôpitaux de Paris</w:t>
      </w:r>
    </w:p>
    <w:p w:rsidR="00181DF4" w:rsidRPr="00181DF4" w:rsidRDefault="00181DF4" w:rsidP="00181DF4">
      <w:pPr>
        <w:spacing w:after="1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ARS :</w:t>
      </w:r>
      <w:r w:rsidRPr="00181DF4">
        <w:rPr>
          <w:rFonts w:ascii="Century Gothic" w:hAnsi="Century Gothic"/>
          <w:i/>
          <w:sz w:val="18"/>
          <w:szCs w:val="18"/>
        </w:rPr>
        <w:tab/>
      </w:r>
      <w:r>
        <w:rPr>
          <w:rFonts w:ascii="Century Gothic" w:hAnsi="Century Gothic"/>
          <w:i/>
          <w:sz w:val="18"/>
          <w:szCs w:val="18"/>
        </w:rPr>
        <w:tab/>
      </w:r>
      <w:r>
        <w:rPr>
          <w:rFonts w:ascii="Century Gothic" w:hAnsi="Century Gothic"/>
          <w:i/>
          <w:sz w:val="18"/>
          <w:szCs w:val="18"/>
        </w:rPr>
        <w:tab/>
      </w:r>
      <w:r w:rsidRPr="00181DF4">
        <w:rPr>
          <w:rFonts w:ascii="Century Gothic" w:hAnsi="Century Gothic"/>
          <w:i/>
          <w:sz w:val="18"/>
          <w:szCs w:val="18"/>
        </w:rPr>
        <w:t>Agence Régionale de Santé</w:t>
      </w:r>
    </w:p>
    <w:p w:rsidR="00181DF4" w:rsidRPr="00181DF4" w:rsidRDefault="00181DF4" w:rsidP="00181DF4">
      <w:pPr>
        <w:spacing w:after="1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ATU :</w:t>
      </w:r>
      <w:r>
        <w:rPr>
          <w:rFonts w:ascii="Century Gothic" w:hAnsi="Century Gothic"/>
          <w:i/>
          <w:sz w:val="18"/>
          <w:szCs w:val="18"/>
        </w:rPr>
        <w:tab/>
      </w:r>
      <w:r w:rsidRPr="00181DF4">
        <w:rPr>
          <w:rFonts w:ascii="Century Gothic" w:hAnsi="Century Gothic"/>
          <w:i/>
          <w:sz w:val="18"/>
          <w:szCs w:val="18"/>
        </w:rPr>
        <w:tab/>
      </w:r>
      <w:r>
        <w:rPr>
          <w:rFonts w:ascii="Century Gothic" w:hAnsi="Century Gothic"/>
          <w:i/>
          <w:sz w:val="18"/>
          <w:szCs w:val="18"/>
        </w:rPr>
        <w:tab/>
      </w:r>
      <w:r w:rsidRPr="00181DF4">
        <w:rPr>
          <w:rFonts w:ascii="Century Gothic" w:hAnsi="Century Gothic"/>
          <w:i/>
          <w:sz w:val="18"/>
          <w:szCs w:val="18"/>
        </w:rPr>
        <w:t>Autorisation Temporaire d’Utilisation</w:t>
      </w:r>
    </w:p>
    <w:p w:rsidR="00181DF4" w:rsidRPr="00181DF4" w:rsidRDefault="00181DF4" w:rsidP="00181DF4">
      <w:pPr>
        <w:spacing w:after="1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BHN :</w:t>
      </w:r>
      <w:r w:rsidRPr="00181DF4">
        <w:rPr>
          <w:rFonts w:ascii="Century Gothic" w:hAnsi="Century Gothic"/>
          <w:i/>
          <w:sz w:val="18"/>
          <w:szCs w:val="18"/>
        </w:rPr>
        <w:tab/>
      </w:r>
      <w:r>
        <w:rPr>
          <w:rFonts w:ascii="Century Gothic" w:hAnsi="Century Gothic"/>
          <w:i/>
          <w:sz w:val="18"/>
          <w:szCs w:val="18"/>
        </w:rPr>
        <w:tab/>
      </w:r>
      <w:r>
        <w:rPr>
          <w:rFonts w:ascii="Century Gothic" w:hAnsi="Century Gothic"/>
          <w:i/>
          <w:sz w:val="18"/>
          <w:szCs w:val="18"/>
        </w:rPr>
        <w:tab/>
      </w:r>
      <w:r w:rsidRPr="00181DF4">
        <w:rPr>
          <w:rFonts w:ascii="Century Gothic" w:hAnsi="Century Gothic"/>
          <w:i/>
          <w:sz w:val="18"/>
          <w:szCs w:val="18"/>
        </w:rPr>
        <w:t>Biologie Hors Nomenclature</w:t>
      </w:r>
    </w:p>
    <w:p w:rsidR="00181DF4" w:rsidRPr="00181DF4" w:rsidRDefault="00181DF4" w:rsidP="00181DF4">
      <w:pPr>
        <w:spacing w:after="1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CCA :</w:t>
      </w:r>
      <w:r>
        <w:rPr>
          <w:rFonts w:ascii="Century Gothic" w:hAnsi="Century Gothic"/>
          <w:i/>
          <w:sz w:val="18"/>
          <w:szCs w:val="18"/>
        </w:rPr>
        <w:tab/>
      </w:r>
      <w:r w:rsidRPr="00181DF4">
        <w:rPr>
          <w:rFonts w:ascii="Century Gothic" w:hAnsi="Century Gothic"/>
          <w:i/>
          <w:sz w:val="18"/>
          <w:szCs w:val="18"/>
        </w:rPr>
        <w:tab/>
      </w:r>
      <w:r>
        <w:rPr>
          <w:rFonts w:ascii="Century Gothic" w:hAnsi="Century Gothic"/>
          <w:i/>
          <w:sz w:val="18"/>
          <w:szCs w:val="18"/>
        </w:rPr>
        <w:tab/>
      </w:r>
      <w:r w:rsidRPr="00181DF4">
        <w:rPr>
          <w:rFonts w:ascii="Century Gothic" w:hAnsi="Century Gothic"/>
          <w:i/>
          <w:sz w:val="18"/>
          <w:szCs w:val="18"/>
        </w:rPr>
        <w:t>Chef de Clinique Assistant</w:t>
      </w:r>
    </w:p>
    <w:p w:rsidR="00181DF4" w:rsidRPr="00181DF4" w:rsidRDefault="00181DF4" w:rsidP="00181DF4">
      <w:pPr>
        <w:spacing w:after="1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CHR :</w:t>
      </w:r>
      <w:r w:rsidRPr="00181DF4">
        <w:rPr>
          <w:rFonts w:ascii="Century Gothic" w:hAnsi="Century Gothic"/>
          <w:i/>
          <w:sz w:val="18"/>
          <w:szCs w:val="18"/>
        </w:rPr>
        <w:tab/>
      </w:r>
      <w:r>
        <w:rPr>
          <w:rFonts w:ascii="Century Gothic" w:hAnsi="Century Gothic"/>
          <w:i/>
          <w:sz w:val="18"/>
          <w:szCs w:val="18"/>
        </w:rPr>
        <w:tab/>
      </w:r>
      <w:r>
        <w:rPr>
          <w:rFonts w:ascii="Century Gothic" w:hAnsi="Century Gothic"/>
          <w:i/>
          <w:sz w:val="18"/>
          <w:szCs w:val="18"/>
        </w:rPr>
        <w:tab/>
      </w:r>
      <w:r w:rsidRPr="00181DF4">
        <w:rPr>
          <w:rFonts w:ascii="Century Gothic" w:hAnsi="Century Gothic"/>
          <w:i/>
          <w:sz w:val="18"/>
          <w:szCs w:val="18"/>
        </w:rPr>
        <w:t>Centre Hospitalier Régional</w:t>
      </w:r>
    </w:p>
    <w:p w:rsidR="00181DF4" w:rsidRPr="00181DF4" w:rsidRDefault="00181DF4" w:rsidP="00181DF4">
      <w:pPr>
        <w:spacing w:after="1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CHRU :</w:t>
      </w:r>
      <w:r>
        <w:rPr>
          <w:rFonts w:ascii="Century Gothic" w:hAnsi="Century Gothic"/>
          <w:i/>
          <w:sz w:val="18"/>
          <w:szCs w:val="18"/>
        </w:rPr>
        <w:tab/>
      </w:r>
      <w:r w:rsidRPr="00181DF4">
        <w:rPr>
          <w:rFonts w:ascii="Century Gothic" w:hAnsi="Century Gothic"/>
          <w:i/>
          <w:sz w:val="18"/>
          <w:szCs w:val="18"/>
        </w:rPr>
        <w:tab/>
      </w:r>
      <w:r>
        <w:rPr>
          <w:rFonts w:ascii="Century Gothic" w:hAnsi="Century Gothic"/>
          <w:i/>
          <w:sz w:val="18"/>
          <w:szCs w:val="18"/>
        </w:rPr>
        <w:tab/>
      </w:r>
      <w:r w:rsidRPr="00181DF4">
        <w:rPr>
          <w:rFonts w:ascii="Century Gothic" w:hAnsi="Century Gothic"/>
          <w:i/>
          <w:sz w:val="18"/>
          <w:szCs w:val="18"/>
        </w:rPr>
        <w:t>Centre Hospitalier Régional Universitaire</w:t>
      </w:r>
    </w:p>
    <w:p w:rsidR="00181DF4" w:rsidRPr="00181DF4" w:rsidRDefault="00181DF4" w:rsidP="00181DF4">
      <w:pPr>
        <w:spacing w:after="1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CHU :</w:t>
      </w:r>
      <w:r>
        <w:rPr>
          <w:rFonts w:ascii="Century Gothic" w:hAnsi="Century Gothic"/>
          <w:i/>
          <w:sz w:val="18"/>
          <w:szCs w:val="18"/>
        </w:rPr>
        <w:tab/>
      </w:r>
      <w:r w:rsidRPr="00181DF4">
        <w:rPr>
          <w:rFonts w:ascii="Century Gothic" w:hAnsi="Century Gothic"/>
          <w:i/>
          <w:sz w:val="18"/>
          <w:szCs w:val="18"/>
        </w:rPr>
        <w:tab/>
      </w:r>
      <w:r>
        <w:rPr>
          <w:rFonts w:ascii="Century Gothic" w:hAnsi="Century Gothic"/>
          <w:i/>
          <w:sz w:val="18"/>
          <w:szCs w:val="18"/>
        </w:rPr>
        <w:tab/>
      </w:r>
      <w:r w:rsidRPr="00181DF4">
        <w:rPr>
          <w:rFonts w:ascii="Century Gothic" w:hAnsi="Century Gothic"/>
          <w:i/>
          <w:sz w:val="18"/>
          <w:szCs w:val="18"/>
        </w:rPr>
        <w:t>Centre Hospitalier Universitaire</w:t>
      </w:r>
    </w:p>
    <w:p w:rsidR="00181DF4" w:rsidRPr="00181DF4" w:rsidRDefault="00181DF4" w:rsidP="00181DF4">
      <w:pPr>
        <w:spacing w:after="1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CHT :</w:t>
      </w:r>
      <w:r w:rsidRPr="00181DF4">
        <w:rPr>
          <w:rFonts w:ascii="Century Gothic" w:hAnsi="Century Gothic"/>
          <w:i/>
          <w:sz w:val="18"/>
          <w:szCs w:val="18"/>
        </w:rPr>
        <w:tab/>
      </w:r>
      <w:r>
        <w:rPr>
          <w:rFonts w:ascii="Century Gothic" w:hAnsi="Century Gothic"/>
          <w:i/>
          <w:sz w:val="18"/>
          <w:szCs w:val="18"/>
        </w:rPr>
        <w:tab/>
      </w:r>
      <w:r>
        <w:rPr>
          <w:rFonts w:ascii="Century Gothic" w:hAnsi="Century Gothic"/>
          <w:i/>
          <w:sz w:val="18"/>
          <w:szCs w:val="18"/>
        </w:rPr>
        <w:tab/>
      </w:r>
      <w:r w:rsidRPr="00181DF4">
        <w:rPr>
          <w:rFonts w:ascii="Century Gothic" w:hAnsi="Century Gothic"/>
          <w:i/>
          <w:sz w:val="18"/>
          <w:szCs w:val="18"/>
        </w:rPr>
        <w:t>Communautés Hospitalières de Territoire</w:t>
      </w:r>
    </w:p>
    <w:p w:rsidR="00181DF4" w:rsidRPr="00181DF4" w:rsidRDefault="00181DF4" w:rsidP="00181DF4">
      <w:pPr>
        <w:spacing w:after="1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CRB :</w:t>
      </w:r>
      <w:r w:rsidRPr="00181DF4">
        <w:rPr>
          <w:rFonts w:ascii="Century Gothic" w:hAnsi="Century Gothic"/>
          <w:i/>
          <w:sz w:val="18"/>
          <w:szCs w:val="18"/>
        </w:rPr>
        <w:tab/>
      </w:r>
      <w:r>
        <w:rPr>
          <w:rFonts w:ascii="Century Gothic" w:hAnsi="Century Gothic"/>
          <w:i/>
          <w:sz w:val="18"/>
          <w:szCs w:val="18"/>
        </w:rPr>
        <w:tab/>
      </w:r>
      <w:r>
        <w:rPr>
          <w:rFonts w:ascii="Century Gothic" w:hAnsi="Century Gothic"/>
          <w:i/>
          <w:sz w:val="18"/>
          <w:szCs w:val="18"/>
        </w:rPr>
        <w:tab/>
      </w:r>
      <w:r w:rsidRPr="00181DF4">
        <w:rPr>
          <w:rFonts w:ascii="Century Gothic" w:hAnsi="Century Gothic"/>
          <w:i/>
          <w:sz w:val="18"/>
          <w:szCs w:val="18"/>
        </w:rPr>
        <w:t>Centre de Ressources Biologiques</w:t>
      </w:r>
    </w:p>
    <w:p w:rsidR="00181DF4" w:rsidRPr="00181DF4" w:rsidRDefault="00181DF4" w:rsidP="00181DF4">
      <w:pPr>
        <w:spacing w:after="1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établissement :</w:t>
      </w:r>
      <w:r>
        <w:rPr>
          <w:rFonts w:ascii="Century Gothic" w:hAnsi="Century Gothic"/>
          <w:i/>
          <w:sz w:val="18"/>
          <w:szCs w:val="18"/>
        </w:rPr>
        <w:tab/>
      </w:r>
      <w:r w:rsidRPr="00181DF4">
        <w:rPr>
          <w:rFonts w:ascii="Century Gothic" w:hAnsi="Century Gothic"/>
          <w:i/>
          <w:sz w:val="18"/>
          <w:szCs w:val="18"/>
        </w:rPr>
        <w:tab/>
        <w:t>Centre Hospitalier Universitaire</w:t>
      </w:r>
    </w:p>
    <w:p w:rsidR="00181DF4" w:rsidRPr="00181DF4" w:rsidRDefault="00181DF4" w:rsidP="00181DF4">
      <w:pPr>
        <w:spacing w:after="1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r>
      <w:proofErr w:type="spellStart"/>
      <w:r w:rsidRPr="00181DF4">
        <w:rPr>
          <w:rFonts w:ascii="Century Gothic" w:hAnsi="Century Gothic"/>
          <w:i/>
          <w:sz w:val="18"/>
          <w:szCs w:val="18"/>
        </w:rPr>
        <w:t>établissementR</w:t>
      </w:r>
      <w:proofErr w:type="spellEnd"/>
      <w:r w:rsidRPr="00181DF4">
        <w:rPr>
          <w:rFonts w:ascii="Century Gothic" w:hAnsi="Century Gothic"/>
          <w:i/>
          <w:sz w:val="18"/>
          <w:szCs w:val="18"/>
        </w:rPr>
        <w:t xml:space="preserve"> :</w:t>
      </w:r>
      <w:r w:rsidRPr="00181DF4">
        <w:rPr>
          <w:rFonts w:ascii="Century Gothic" w:hAnsi="Century Gothic"/>
          <w:i/>
          <w:sz w:val="18"/>
          <w:szCs w:val="18"/>
        </w:rPr>
        <w:tab/>
        <w:t>Centre Hospitalier Universitaire Régionaux</w:t>
      </w:r>
    </w:p>
    <w:p w:rsidR="00181DF4" w:rsidRPr="00181DF4" w:rsidRDefault="00181DF4" w:rsidP="00181DF4">
      <w:pPr>
        <w:spacing w:after="1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CIC :</w:t>
      </w:r>
      <w:r w:rsidRPr="00181DF4">
        <w:rPr>
          <w:rFonts w:ascii="Century Gothic" w:hAnsi="Century Gothic"/>
          <w:i/>
          <w:sz w:val="18"/>
          <w:szCs w:val="18"/>
        </w:rPr>
        <w:tab/>
      </w:r>
      <w:r>
        <w:rPr>
          <w:rFonts w:ascii="Century Gothic" w:hAnsi="Century Gothic"/>
          <w:i/>
          <w:sz w:val="18"/>
          <w:szCs w:val="18"/>
        </w:rPr>
        <w:tab/>
      </w:r>
      <w:r>
        <w:rPr>
          <w:rFonts w:ascii="Century Gothic" w:hAnsi="Century Gothic"/>
          <w:i/>
          <w:sz w:val="18"/>
          <w:szCs w:val="18"/>
        </w:rPr>
        <w:tab/>
      </w:r>
      <w:r w:rsidRPr="00181DF4">
        <w:rPr>
          <w:rFonts w:ascii="Century Gothic" w:hAnsi="Century Gothic"/>
          <w:i/>
          <w:sz w:val="18"/>
          <w:szCs w:val="18"/>
        </w:rPr>
        <w:t>Centre d’Investigation Clinique</w:t>
      </w:r>
    </w:p>
    <w:p w:rsidR="00181DF4" w:rsidRPr="00181DF4" w:rsidRDefault="00181DF4" w:rsidP="00181DF4">
      <w:pPr>
        <w:spacing w:after="1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CLCC :</w:t>
      </w:r>
      <w:r>
        <w:rPr>
          <w:rFonts w:ascii="Century Gothic" w:hAnsi="Century Gothic"/>
          <w:i/>
          <w:sz w:val="18"/>
          <w:szCs w:val="18"/>
        </w:rPr>
        <w:tab/>
      </w:r>
      <w:r w:rsidRPr="00181DF4">
        <w:rPr>
          <w:rFonts w:ascii="Century Gothic" w:hAnsi="Century Gothic"/>
          <w:i/>
          <w:sz w:val="18"/>
          <w:szCs w:val="18"/>
        </w:rPr>
        <w:tab/>
      </w:r>
      <w:r>
        <w:rPr>
          <w:rFonts w:ascii="Century Gothic" w:hAnsi="Century Gothic"/>
          <w:i/>
          <w:sz w:val="18"/>
          <w:szCs w:val="18"/>
        </w:rPr>
        <w:tab/>
      </w:r>
      <w:r w:rsidRPr="00181DF4">
        <w:rPr>
          <w:rFonts w:ascii="Century Gothic" w:hAnsi="Century Gothic"/>
          <w:i/>
          <w:sz w:val="18"/>
          <w:szCs w:val="18"/>
        </w:rPr>
        <w:t>Centre de Lutte Contre le Cancer</w:t>
      </w:r>
    </w:p>
    <w:p w:rsidR="00181DF4" w:rsidRPr="00181DF4" w:rsidRDefault="00181DF4" w:rsidP="00181DF4">
      <w:pPr>
        <w:spacing w:after="1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CNRS:</w:t>
      </w:r>
      <w:r>
        <w:rPr>
          <w:rFonts w:ascii="Century Gothic" w:hAnsi="Century Gothic"/>
          <w:i/>
          <w:sz w:val="18"/>
          <w:szCs w:val="18"/>
        </w:rPr>
        <w:tab/>
      </w:r>
      <w:r w:rsidRPr="00181DF4">
        <w:rPr>
          <w:rFonts w:ascii="Century Gothic" w:hAnsi="Century Gothic"/>
          <w:i/>
          <w:sz w:val="18"/>
          <w:szCs w:val="18"/>
        </w:rPr>
        <w:tab/>
      </w:r>
      <w:r>
        <w:rPr>
          <w:rFonts w:ascii="Century Gothic" w:hAnsi="Century Gothic"/>
          <w:i/>
          <w:sz w:val="18"/>
          <w:szCs w:val="18"/>
        </w:rPr>
        <w:tab/>
      </w:r>
      <w:r w:rsidRPr="00181DF4">
        <w:rPr>
          <w:rFonts w:ascii="Century Gothic" w:hAnsi="Century Gothic"/>
          <w:i/>
          <w:sz w:val="18"/>
          <w:szCs w:val="18"/>
        </w:rPr>
        <w:t>Centre National de la Recherche Scientifique</w:t>
      </w:r>
    </w:p>
    <w:p w:rsidR="00181DF4" w:rsidRPr="00181DF4" w:rsidRDefault="00181DF4" w:rsidP="00181DF4">
      <w:pPr>
        <w:spacing w:after="1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CRBSP :</w:t>
      </w:r>
      <w:r w:rsidRPr="00181DF4">
        <w:rPr>
          <w:rFonts w:ascii="Century Gothic" w:hAnsi="Century Gothic"/>
          <w:i/>
          <w:sz w:val="18"/>
          <w:szCs w:val="18"/>
        </w:rPr>
        <w:tab/>
      </w:r>
      <w:r>
        <w:rPr>
          <w:rFonts w:ascii="Century Gothic" w:hAnsi="Century Gothic"/>
          <w:i/>
          <w:sz w:val="18"/>
          <w:szCs w:val="18"/>
        </w:rPr>
        <w:tab/>
      </w:r>
      <w:r>
        <w:rPr>
          <w:rFonts w:ascii="Century Gothic" w:hAnsi="Century Gothic"/>
          <w:i/>
          <w:sz w:val="18"/>
          <w:szCs w:val="18"/>
        </w:rPr>
        <w:tab/>
      </w:r>
      <w:r w:rsidRPr="00181DF4">
        <w:rPr>
          <w:rFonts w:ascii="Century Gothic" w:hAnsi="Century Gothic"/>
          <w:i/>
          <w:sz w:val="18"/>
          <w:szCs w:val="18"/>
        </w:rPr>
        <w:t>Comité Recherche Biomédicale et en Santé Publique</w:t>
      </w:r>
    </w:p>
    <w:p w:rsidR="00181DF4" w:rsidRPr="00181DF4" w:rsidRDefault="00181DF4" w:rsidP="00181DF4">
      <w:pPr>
        <w:spacing w:after="1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CPU:</w:t>
      </w:r>
      <w:r w:rsidRPr="00181DF4">
        <w:rPr>
          <w:rFonts w:ascii="Century Gothic" w:hAnsi="Century Gothic"/>
          <w:i/>
          <w:sz w:val="18"/>
          <w:szCs w:val="18"/>
        </w:rPr>
        <w:tab/>
      </w:r>
      <w:r>
        <w:rPr>
          <w:rFonts w:ascii="Century Gothic" w:hAnsi="Century Gothic"/>
          <w:i/>
          <w:sz w:val="18"/>
          <w:szCs w:val="18"/>
        </w:rPr>
        <w:tab/>
      </w:r>
      <w:r>
        <w:rPr>
          <w:rFonts w:ascii="Century Gothic" w:hAnsi="Century Gothic"/>
          <w:i/>
          <w:sz w:val="18"/>
          <w:szCs w:val="18"/>
        </w:rPr>
        <w:tab/>
      </w:r>
      <w:r w:rsidRPr="00181DF4">
        <w:rPr>
          <w:rFonts w:ascii="Century Gothic" w:hAnsi="Century Gothic"/>
          <w:i/>
          <w:sz w:val="18"/>
          <w:szCs w:val="18"/>
        </w:rPr>
        <w:t>Conférence des Présidents d’Université</w:t>
      </w:r>
    </w:p>
    <w:p w:rsidR="00181DF4" w:rsidRPr="00181DF4" w:rsidRDefault="00181DF4" w:rsidP="00181DF4">
      <w:pPr>
        <w:spacing w:after="1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CRC :</w:t>
      </w:r>
      <w:r w:rsidRPr="00181DF4">
        <w:rPr>
          <w:rFonts w:ascii="Century Gothic" w:hAnsi="Century Gothic"/>
          <w:i/>
          <w:sz w:val="18"/>
          <w:szCs w:val="18"/>
        </w:rPr>
        <w:tab/>
      </w:r>
      <w:r>
        <w:rPr>
          <w:rFonts w:ascii="Century Gothic" w:hAnsi="Century Gothic"/>
          <w:i/>
          <w:sz w:val="18"/>
          <w:szCs w:val="18"/>
        </w:rPr>
        <w:tab/>
      </w:r>
      <w:r>
        <w:rPr>
          <w:rFonts w:ascii="Century Gothic" w:hAnsi="Century Gothic"/>
          <w:i/>
          <w:sz w:val="18"/>
          <w:szCs w:val="18"/>
        </w:rPr>
        <w:tab/>
      </w:r>
      <w:r w:rsidRPr="00181DF4">
        <w:rPr>
          <w:rFonts w:ascii="Century Gothic" w:hAnsi="Century Gothic"/>
          <w:i/>
          <w:sz w:val="18"/>
          <w:szCs w:val="18"/>
        </w:rPr>
        <w:t>Centre de Recherche Clinique</w:t>
      </w:r>
    </w:p>
    <w:p w:rsidR="00181DF4" w:rsidRPr="00181DF4" w:rsidRDefault="00181DF4" w:rsidP="00181DF4">
      <w:pPr>
        <w:spacing w:after="1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DFMS :</w:t>
      </w:r>
      <w:r>
        <w:rPr>
          <w:rFonts w:ascii="Century Gothic" w:hAnsi="Century Gothic"/>
          <w:i/>
          <w:sz w:val="18"/>
          <w:szCs w:val="18"/>
        </w:rPr>
        <w:tab/>
      </w:r>
      <w:r>
        <w:rPr>
          <w:rFonts w:ascii="Century Gothic" w:hAnsi="Century Gothic"/>
          <w:i/>
          <w:sz w:val="18"/>
          <w:szCs w:val="18"/>
        </w:rPr>
        <w:tab/>
      </w:r>
      <w:r w:rsidRPr="00181DF4">
        <w:rPr>
          <w:rFonts w:ascii="Century Gothic" w:hAnsi="Century Gothic"/>
          <w:i/>
          <w:sz w:val="18"/>
          <w:szCs w:val="18"/>
        </w:rPr>
        <w:tab/>
        <w:t>Diplôme de Formation Médicale Spécialisée</w:t>
      </w:r>
    </w:p>
    <w:p w:rsidR="00181DF4" w:rsidRPr="00181DF4" w:rsidRDefault="00181DF4" w:rsidP="00181DF4">
      <w:pPr>
        <w:spacing w:after="1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DFMSA :</w:t>
      </w:r>
      <w:r w:rsidRPr="00181DF4">
        <w:rPr>
          <w:rFonts w:ascii="Century Gothic" w:hAnsi="Century Gothic"/>
          <w:i/>
          <w:sz w:val="18"/>
          <w:szCs w:val="18"/>
        </w:rPr>
        <w:tab/>
      </w:r>
      <w:r>
        <w:rPr>
          <w:rFonts w:ascii="Century Gothic" w:hAnsi="Century Gothic"/>
          <w:i/>
          <w:sz w:val="18"/>
          <w:szCs w:val="18"/>
        </w:rPr>
        <w:tab/>
      </w:r>
      <w:r w:rsidRPr="00181DF4">
        <w:rPr>
          <w:rFonts w:ascii="Century Gothic" w:hAnsi="Century Gothic"/>
          <w:i/>
          <w:sz w:val="18"/>
          <w:szCs w:val="18"/>
        </w:rPr>
        <w:t>Diplôme de Formation Médicale Spécialisée Approfondie</w:t>
      </w:r>
    </w:p>
    <w:p w:rsidR="00181DF4" w:rsidRPr="00181DF4" w:rsidRDefault="00181DF4" w:rsidP="00181DF4">
      <w:pPr>
        <w:spacing w:after="1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DGOS :</w:t>
      </w:r>
      <w:r>
        <w:rPr>
          <w:rFonts w:ascii="Century Gothic" w:hAnsi="Century Gothic"/>
          <w:i/>
          <w:sz w:val="18"/>
          <w:szCs w:val="18"/>
        </w:rPr>
        <w:tab/>
      </w:r>
      <w:r>
        <w:rPr>
          <w:rFonts w:ascii="Century Gothic" w:hAnsi="Century Gothic"/>
          <w:i/>
          <w:sz w:val="18"/>
          <w:szCs w:val="18"/>
        </w:rPr>
        <w:tab/>
      </w:r>
      <w:r w:rsidRPr="00181DF4">
        <w:rPr>
          <w:rFonts w:ascii="Century Gothic" w:hAnsi="Century Gothic"/>
          <w:i/>
          <w:sz w:val="18"/>
          <w:szCs w:val="18"/>
        </w:rPr>
        <w:tab/>
        <w:t>Direction Générale de l’Organisation des Soins</w:t>
      </w:r>
    </w:p>
    <w:p w:rsidR="00181DF4" w:rsidRPr="00181DF4" w:rsidRDefault="00181DF4" w:rsidP="00181DF4">
      <w:pPr>
        <w:spacing w:after="1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DHOS :</w:t>
      </w:r>
      <w:r w:rsidRPr="00181DF4">
        <w:rPr>
          <w:rFonts w:ascii="Century Gothic" w:hAnsi="Century Gothic"/>
          <w:i/>
          <w:sz w:val="18"/>
          <w:szCs w:val="18"/>
        </w:rPr>
        <w:tab/>
      </w:r>
      <w:r>
        <w:rPr>
          <w:rFonts w:ascii="Century Gothic" w:hAnsi="Century Gothic"/>
          <w:i/>
          <w:sz w:val="18"/>
          <w:szCs w:val="18"/>
        </w:rPr>
        <w:tab/>
      </w:r>
      <w:r>
        <w:rPr>
          <w:rFonts w:ascii="Century Gothic" w:hAnsi="Century Gothic"/>
          <w:i/>
          <w:sz w:val="18"/>
          <w:szCs w:val="18"/>
        </w:rPr>
        <w:tab/>
      </w:r>
      <w:r w:rsidRPr="00181DF4">
        <w:rPr>
          <w:rFonts w:ascii="Century Gothic" w:hAnsi="Century Gothic"/>
          <w:i/>
          <w:sz w:val="18"/>
          <w:szCs w:val="18"/>
        </w:rPr>
        <w:t>Direction de l’Hospitalisation et de l’Organisation des Soins</w:t>
      </w:r>
    </w:p>
    <w:p w:rsidR="00181DF4" w:rsidRPr="00181DF4" w:rsidRDefault="00181DF4" w:rsidP="00181DF4">
      <w:pPr>
        <w:spacing w:after="1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DHU :</w:t>
      </w:r>
      <w:r w:rsidRPr="00181DF4">
        <w:rPr>
          <w:rFonts w:ascii="Century Gothic" w:hAnsi="Century Gothic"/>
          <w:i/>
          <w:sz w:val="18"/>
          <w:szCs w:val="18"/>
        </w:rPr>
        <w:tab/>
      </w:r>
      <w:r>
        <w:rPr>
          <w:rFonts w:ascii="Century Gothic" w:hAnsi="Century Gothic"/>
          <w:i/>
          <w:sz w:val="18"/>
          <w:szCs w:val="18"/>
        </w:rPr>
        <w:tab/>
      </w:r>
      <w:r>
        <w:rPr>
          <w:rFonts w:ascii="Century Gothic" w:hAnsi="Century Gothic"/>
          <w:i/>
          <w:sz w:val="18"/>
          <w:szCs w:val="18"/>
        </w:rPr>
        <w:tab/>
      </w:r>
      <w:r w:rsidRPr="00181DF4">
        <w:rPr>
          <w:rFonts w:ascii="Century Gothic" w:hAnsi="Century Gothic"/>
          <w:i/>
          <w:sz w:val="18"/>
          <w:szCs w:val="18"/>
        </w:rPr>
        <w:t xml:space="preserve">Département </w:t>
      </w:r>
      <w:proofErr w:type="spellStart"/>
      <w:r w:rsidRPr="00181DF4">
        <w:rPr>
          <w:rFonts w:ascii="Century Gothic" w:hAnsi="Century Gothic"/>
          <w:i/>
          <w:sz w:val="18"/>
          <w:szCs w:val="18"/>
        </w:rPr>
        <w:t>Hospitalo</w:t>
      </w:r>
      <w:proofErr w:type="spellEnd"/>
      <w:r w:rsidRPr="00181DF4">
        <w:rPr>
          <w:rFonts w:ascii="Century Gothic" w:hAnsi="Century Gothic"/>
          <w:i/>
          <w:sz w:val="18"/>
          <w:szCs w:val="18"/>
        </w:rPr>
        <w:t xml:space="preserve"> Universitaire</w:t>
      </w:r>
    </w:p>
    <w:p w:rsidR="00181DF4" w:rsidRPr="00181DF4" w:rsidRDefault="00181DF4" w:rsidP="00181DF4">
      <w:pPr>
        <w:spacing w:after="1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DRCI :</w:t>
      </w:r>
      <w:r w:rsidRPr="00181DF4">
        <w:rPr>
          <w:rFonts w:ascii="Century Gothic" w:hAnsi="Century Gothic"/>
          <w:i/>
          <w:sz w:val="18"/>
          <w:szCs w:val="18"/>
        </w:rPr>
        <w:tab/>
      </w:r>
      <w:r>
        <w:rPr>
          <w:rFonts w:ascii="Century Gothic" w:hAnsi="Century Gothic"/>
          <w:i/>
          <w:sz w:val="18"/>
          <w:szCs w:val="18"/>
        </w:rPr>
        <w:tab/>
      </w:r>
      <w:r>
        <w:rPr>
          <w:rFonts w:ascii="Century Gothic" w:hAnsi="Century Gothic"/>
          <w:i/>
          <w:sz w:val="18"/>
          <w:szCs w:val="18"/>
        </w:rPr>
        <w:tab/>
      </w:r>
      <w:r w:rsidRPr="00181DF4">
        <w:rPr>
          <w:rFonts w:ascii="Century Gothic" w:hAnsi="Century Gothic"/>
          <w:i/>
          <w:sz w:val="18"/>
          <w:szCs w:val="18"/>
        </w:rPr>
        <w:t>Délégation à la Recherche Clinique et à l’Innovation</w:t>
      </w:r>
    </w:p>
    <w:p w:rsidR="00181DF4" w:rsidRPr="00181DF4" w:rsidRDefault="00181DF4" w:rsidP="00181DF4">
      <w:pPr>
        <w:spacing w:after="1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DIM :</w:t>
      </w:r>
      <w:r w:rsidRPr="00181DF4">
        <w:rPr>
          <w:rFonts w:ascii="Century Gothic" w:hAnsi="Century Gothic"/>
          <w:i/>
          <w:sz w:val="18"/>
          <w:szCs w:val="18"/>
        </w:rPr>
        <w:tab/>
      </w:r>
      <w:r>
        <w:rPr>
          <w:rFonts w:ascii="Century Gothic" w:hAnsi="Century Gothic"/>
          <w:i/>
          <w:sz w:val="18"/>
          <w:szCs w:val="18"/>
        </w:rPr>
        <w:tab/>
      </w:r>
      <w:r>
        <w:rPr>
          <w:rFonts w:ascii="Century Gothic" w:hAnsi="Century Gothic"/>
          <w:i/>
          <w:sz w:val="18"/>
          <w:szCs w:val="18"/>
        </w:rPr>
        <w:tab/>
      </w:r>
      <w:r w:rsidRPr="00181DF4">
        <w:rPr>
          <w:rFonts w:ascii="Century Gothic" w:hAnsi="Century Gothic"/>
          <w:i/>
          <w:sz w:val="18"/>
          <w:szCs w:val="18"/>
        </w:rPr>
        <w:t>Département d’Information Médicale</w:t>
      </w:r>
    </w:p>
    <w:p w:rsidR="00181DF4" w:rsidRPr="00181DF4" w:rsidRDefault="00181DF4" w:rsidP="00181DF4">
      <w:pPr>
        <w:spacing w:after="1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DRCI :</w:t>
      </w:r>
      <w:r w:rsidRPr="00181DF4">
        <w:rPr>
          <w:rFonts w:ascii="Century Gothic" w:hAnsi="Century Gothic"/>
          <w:i/>
          <w:sz w:val="18"/>
          <w:szCs w:val="18"/>
        </w:rPr>
        <w:tab/>
      </w:r>
      <w:r>
        <w:rPr>
          <w:rFonts w:ascii="Century Gothic" w:hAnsi="Century Gothic"/>
          <w:i/>
          <w:sz w:val="18"/>
          <w:szCs w:val="18"/>
        </w:rPr>
        <w:tab/>
      </w:r>
      <w:r>
        <w:rPr>
          <w:rFonts w:ascii="Century Gothic" w:hAnsi="Century Gothic"/>
          <w:i/>
          <w:sz w:val="18"/>
          <w:szCs w:val="18"/>
        </w:rPr>
        <w:tab/>
      </w:r>
      <w:r w:rsidRPr="00181DF4">
        <w:rPr>
          <w:rFonts w:ascii="Century Gothic" w:hAnsi="Century Gothic"/>
          <w:i/>
          <w:sz w:val="18"/>
          <w:szCs w:val="18"/>
        </w:rPr>
        <w:t xml:space="preserve">Direction de la recherche clinique et de l'innovation </w:t>
      </w:r>
    </w:p>
    <w:p w:rsidR="00181DF4" w:rsidRPr="00181DF4" w:rsidRDefault="00181DF4" w:rsidP="00181DF4">
      <w:pPr>
        <w:spacing w:after="1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HAS :</w:t>
      </w:r>
      <w:r w:rsidRPr="00181DF4">
        <w:rPr>
          <w:rFonts w:ascii="Century Gothic" w:hAnsi="Century Gothic"/>
          <w:i/>
          <w:sz w:val="18"/>
          <w:szCs w:val="18"/>
        </w:rPr>
        <w:tab/>
      </w:r>
      <w:r>
        <w:rPr>
          <w:rFonts w:ascii="Century Gothic" w:hAnsi="Century Gothic"/>
          <w:i/>
          <w:sz w:val="18"/>
          <w:szCs w:val="18"/>
        </w:rPr>
        <w:tab/>
      </w:r>
      <w:r>
        <w:rPr>
          <w:rFonts w:ascii="Century Gothic" w:hAnsi="Century Gothic"/>
          <w:i/>
          <w:sz w:val="18"/>
          <w:szCs w:val="18"/>
        </w:rPr>
        <w:tab/>
      </w:r>
      <w:r w:rsidRPr="00181DF4">
        <w:rPr>
          <w:rFonts w:ascii="Century Gothic" w:hAnsi="Century Gothic"/>
          <w:i/>
          <w:sz w:val="18"/>
          <w:szCs w:val="18"/>
        </w:rPr>
        <w:t>Haute Autorité de Santé</w:t>
      </w:r>
    </w:p>
    <w:p w:rsidR="00181DF4" w:rsidRPr="00181DF4" w:rsidRDefault="00181DF4" w:rsidP="00181DF4">
      <w:pPr>
        <w:spacing w:after="1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HCERES :</w:t>
      </w:r>
      <w:r w:rsidRPr="00181DF4">
        <w:rPr>
          <w:rFonts w:ascii="Century Gothic" w:hAnsi="Century Gothic"/>
          <w:i/>
          <w:sz w:val="18"/>
          <w:szCs w:val="18"/>
        </w:rPr>
        <w:tab/>
      </w:r>
      <w:r>
        <w:rPr>
          <w:rFonts w:ascii="Century Gothic" w:hAnsi="Century Gothic"/>
          <w:i/>
          <w:sz w:val="18"/>
          <w:szCs w:val="18"/>
        </w:rPr>
        <w:tab/>
      </w:r>
      <w:r w:rsidRPr="00181DF4">
        <w:rPr>
          <w:rFonts w:ascii="Century Gothic" w:hAnsi="Century Gothic"/>
          <w:i/>
          <w:sz w:val="18"/>
          <w:szCs w:val="18"/>
        </w:rPr>
        <w:t>Haut Conseil de l’Evaluation de la Recherche et de l’Enseignement Supérieur</w:t>
      </w:r>
    </w:p>
    <w:p w:rsidR="00181DF4" w:rsidRPr="00181DF4" w:rsidRDefault="00181DF4" w:rsidP="00181DF4">
      <w:pPr>
        <w:spacing w:after="1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IGAS :</w:t>
      </w:r>
      <w:r>
        <w:rPr>
          <w:rFonts w:ascii="Century Gothic" w:hAnsi="Century Gothic"/>
          <w:i/>
          <w:sz w:val="18"/>
          <w:szCs w:val="18"/>
        </w:rPr>
        <w:tab/>
      </w:r>
      <w:r>
        <w:rPr>
          <w:rFonts w:ascii="Century Gothic" w:hAnsi="Century Gothic"/>
          <w:i/>
          <w:sz w:val="18"/>
          <w:szCs w:val="18"/>
        </w:rPr>
        <w:tab/>
      </w:r>
      <w:r w:rsidRPr="00181DF4">
        <w:rPr>
          <w:rFonts w:ascii="Century Gothic" w:hAnsi="Century Gothic"/>
          <w:i/>
          <w:sz w:val="18"/>
          <w:szCs w:val="18"/>
        </w:rPr>
        <w:tab/>
        <w:t>Inspection Générale des Affaires Sociales</w:t>
      </w:r>
    </w:p>
    <w:p w:rsidR="00181DF4" w:rsidRPr="00181DF4" w:rsidRDefault="00181DF4" w:rsidP="00181DF4">
      <w:pPr>
        <w:spacing w:after="1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r>
      <w:proofErr w:type="spellStart"/>
      <w:r w:rsidRPr="00181DF4">
        <w:rPr>
          <w:rFonts w:ascii="Century Gothic" w:hAnsi="Century Gothic"/>
          <w:i/>
          <w:sz w:val="18"/>
          <w:szCs w:val="18"/>
        </w:rPr>
        <w:t>InCA</w:t>
      </w:r>
      <w:proofErr w:type="spellEnd"/>
      <w:r w:rsidRPr="00181DF4">
        <w:rPr>
          <w:rFonts w:ascii="Century Gothic" w:hAnsi="Century Gothic"/>
          <w:i/>
          <w:sz w:val="18"/>
          <w:szCs w:val="18"/>
        </w:rPr>
        <w:t xml:space="preserve"> :</w:t>
      </w:r>
      <w:r w:rsidRPr="00181DF4">
        <w:rPr>
          <w:rFonts w:ascii="Century Gothic" w:hAnsi="Century Gothic"/>
          <w:i/>
          <w:sz w:val="18"/>
          <w:szCs w:val="18"/>
        </w:rPr>
        <w:tab/>
      </w:r>
      <w:r>
        <w:rPr>
          <w:rFonts w:ascii="Century Gothic" w:hAnsi="Century Gothic"/>
          <w:i/>
          <w:sz w:val="18"/>
          <w:szCs w:val="18"/>
        </w:rPr>
        <w:tab/>
      </w:r>
      <w:r>
        <w:rPr>
          <w:rFonts w:ascii="Century Gothic" w:hAnsi="Century Gothic"/>
          <w:i/>
          <w:sz w:val="18"/>
          <w:szCs w:val="18"/>
        </w:rPr>
        <w:tab/>
      </w:r>
      <w:r w:rsidRPr="00181DF4">
        <w:rPr>
          <w:rFonts w:ascii="Century Gothic" w:hAnsi="Century Gothic"/>
          <w:i/>
          <w:sz w:val="18"/>
          <w:szCs w:val="18"/>
        </w:rPr>
        <w:t>Institut National sur le Cancer</w:t>
      </w:r>
    </w:p>
    <w:p w:rsidR="00181DF4" w:rsidRPr="00181DF4" w:rsidRDefault="00181DF4" w:rsidP="00181DF4">
      <w:pPr>
        <w:spacing w:after="1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INSERM :</w:t>
      </w:r>
      <w:r>
        <w:rPr>
          <w:rFonts w:ascii="Century Gothic" w:hAnsi="Century Gothic"/>
          <w:i/>
          <w:sz w:val="18"/>
          <w:szCs w:val="18"/>
        </w:rPr>
        <w:tab/>
      </w:r>
      <w:r w:rsidRPr="00181DF4">
        <w:rPr>
          <w:rFonts w:ascii="Century Gothic" w:hAnsi="Century Gothic"/>
          <w:i/>
          <w:sz w:val="18"/>
          <w:szCs w:val="18"/>
        </w:rPr>
        <w:tab/>
        <w:t>Institut National de la Santé et de la Recherche Médicale</w:t>
      </w:r>
    </w:p>
    <w:p w:rsidR="00181DF4" w:rsidRPr="00181DF4" w:rsidRDefault="00181DF4" w:rsidP="00181DF4">
      <w:pPr>
        <w:spacing w:after="1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IRDES :</w:t>
      </w:r>
      <w:r w:rsidRPr="00181DF4">
        <w:rPr>
          <w:rFonts w:ascii="Century Gothic" w:hAnsi="Century Gothic"/>
          <w:i/>
          <w:sz w:val="18"/>
          <w:szCs w:val="18"/>
        </w:rPr>
        <w:tab/>
      </w:r>
      <w:r>
        <w:rPr>
          <w:rFonts w:ascii="Century Gothic" w:hAnsi="Century Gothic"/>
          <w:i/>
          <w:sz w:val="18"/>
          <w:szCs w:val="18"/>
        </w:rPr>
        <w:tab/>
      </w:r>
      <w:r>
        <w:rPr>
          <w:rFonts w:ascii="Century Gothic" w:hAnsi="Century Gothic"/>
          <w:i/>
          <w:sz w:val="18"/>
          <w:szCs w:val="18"/>
        </w:rPr>
        <w:tab/>
      </w:r>
      <w:r w:rsidRPr="00181DF4">
        <w:rPr>
          <w:rFonts w:ascii="Century Gothic" w:hAnsi="Century Gothic"/>
          <w:i/>
          <w:sz w:val="18"/>
          <w:szCs w:val="18"/>
        </w:rPr>
        <w:t>Institut de Recherche et de Documentation en Economie de la Santé</w:t>
      </w:r>
    </w:p>
    <w:p w:rsidR="00181DF4" w:rsidRPr="00181DF4" w:rsidRDefault="00181DF4" w:rsidP="00181DF4">
      <w:pPr>
        <w:spacing w:after="1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ITMO :</w:t>
      </w:r>
      <w:r w:rsidRPr="00181DF4">
        <w:rPr>
          <w:rFonts w:ascii="Century Gothic" w:hAnsi="Century Gothic"/>
          <w:i/>
          <w:sz w:val="18"/>
          <w:szCs w:val="18"/>
        </w:rPr>
        <w:tab/>
      </w:r>
      <w:r>
        <w:rPr>
          <w:rFonts w:ascii="Century Gothic" w:hAnsi="Century Gothic"/>
          <w:i/>
          <w:sz w:val="18"/>
          <w:szCs w:val="18"/>
        </w:rPr>
        <w:tab/>
      </w:r>
      <w:r>
        <w:rPr>
          <w:rFonts w:ascii="Century Gothic" w:hAnsi="Century Gothic"/>
          <w:i/>
          <w:sz w:val="18"/>
          <w:szCs w:val="18"/>
        </w:rPr>
        <w:tab/>
      </w:r>
      <w:r w:rsidRPr="00181DF4">
        <w:rPr>
          <w:rFonts w:ascii="Century Gothic" w:hAnsi="Century Gothic"/>
          <w:i/>
          <w:sz w:val="18"/>
          <w:szCs w:val="18"/>
        </w:rPr>
        <w:t>Institut Thématique Inter Organismes</w:t>
      </w:r>
    </w:p>
    <w:p w:rsidR="00181DF4" w:rsidRPr="00181DF4" w:rsidRDefault="00181DF4" w:rsidP="00181DF4">
      <w:pPr>
        <w:spacing w:after="1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LEEM :</w:t>
      </w:r>
      <w:r w:rsidRPr="00181DF4">
        <w:rPr>
          <w:rFonts w:ascii="Century Gothic" w:hAnsi="Century Gothic"/>
          <w:i/>
          <w:sz w:val="18"/>
          <w:szCs w:val="18"/>
        </w:rPr>
        <w:tab/>
      </w:r>
      <w:r>
        <w:rPr>
          <w:rFonts w:ascii="Century Gothic" w:hAnsi="Century Gothic"/>
          <w:i/>
          <w:sz w:val="18"/>
          <w:szCs w:val="18"/>
        </w:rPr>
        <w:tab/>
      </w:r>
      <w:r>
        <w:rPr>
          <w:rFonts w:ascii="Century Gothic" w:hAnsi="Century Gothic"/>
          <w:i/>
          <w:sz w:val="18"/>
          <w:szCs w:val="18"/>
        </w:rPr>
        <w:tab/>
      </w:r>
      <w:r w:rsidRPr="00181DF4">
        <w:rPr>
          <w:rFonts w:ascii="Century Gothic" w:hAnsi="Century Gothic"/>
          <w:i/>
          <w:sz w:val="18"/>
          <w:szCs w:val="18"/>
        </w:rPr>
        <w:t>Les Entreprises du Médicament</w:t>
      </w:r>
    </w:p>
    <w:p w:rsidR="00181DF4" w:rsidRPr="00181DF4" w:rsidRDefault="00181DF4" w:rsidP="00181DF4">
      <w:pPr>
        <w:spacing w:after="1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MCU-PH :</w:t>
      </w:r>
      <w:r>
        <w:rPr>
          <w:rFonts w:ascii="Century Gothic" w:hAnsi="Century Gothic"/>
          <w:i/>
          <w:sz w:val="18"/>
          <w:szCs w:val="18"/>
        </w:rPr>
        <w:tab/>
      </w:r>
      <w:r w:rsidRPr="00181DF4">
        <w:rPr>
          <w:rFonts w:ascii="Century Gothic" w:hAnsi="Century Gothic"/>
          <w:i/>
          <w:sz w:val="18"/>
          <w:szCs w:val="18"/>
        </w:rPr>
        <w:tab/>
        <w:t>Maître de Conférences d’Université - Praticien Hospitalier</w:t>
      </w:r>
    </w:p>
    <w:p w:rsidR="00181DF4" w:rsidRPr="00181DF4" w:rsidRDefault="00181DF4" w:rsidP="00181DF4">
      <w:pPr>
        <w:spacing w:after="1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MERRI :</w:t>
      </w:r>
      <w:r w:rsidRPr="00181DF4">
        <w:rPr>
          <w:rFonts w:ascii="Century Gothic" w:hAnsi="Century Gothic"/>
          <w:i/>
          <w:sz w:val="18"/>
          <w:szCs w:val="18"/>
        </w:rPr>
        <w:tab/>
      </w:r>
      <w:r>
        <w:rPr>
          <w:rFonts w:ascii="Century Gothic" w:hAnsi="Century Gothic"/>
          <w:i/>
          <w:sz w:val="18"/>
          <w:szCs w:val="18"/>
        </w:rPr>
        <w:tab/>
      </w:r>
      <w:r>
        <w:rPr>
          <w:rFonts w:ascii="Century Gothic" w:hAnsi="Century Gothic"/>
          <w:i/>
          <w:sz w:val="18"/>
          <w:szCs w:val="18"/>
        </w:rPr>
        <w:tab/>
      </w:r>
      <w:r w:rsidRPr="00181DF4">
        <w:rPr>
          <w:rFonts w:ascii="Century Gothic" w:hAnsi="Century Gothic"/>
          <w:i/>
          <w:sz w:val="18"/>
          <w:szCs w:val="18"/>
        </w:rPr>
        <w:t>Mission d’Enseignement Recherche Recours Innovation</w:t>
      </w:r>
    </w:p>
    <w:p w:rsidR="00181DF4" w:rsidRPr="00181DF4" w:rsidRDefault="00181DF4" w:rsidP="00181DF4">
      <w:pPr>
        <w:spacing w:after="1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MIG :</w:t>
      </w:r>
      <w:r w:rsidRPr="00181DF4">
        <w:rPr>
          <w:rFonts w:ascii="Century Gothic" w:hAnsi="Century Gothic"/>
          <w:i/>
          <w:sz w:val="18"/>
          <w:szCs w:val="18"/>
        </w:rPr>
        <w:tab/>
      </w:r>
      <w:r>
        <w:rPr>
          <w:rFonts w:ascii="Century Gothic" w:hAnsi="Century Gothic"/>
          <w:i/>
          <w:sz w:val="18"/>
          <w:szCs w:val="18"/>
        </w:rPr>
        <w:tab/>
      </w:r>
      <w:r>
        <w:rPr>
          <w:rFonts w:ascii="Century Gothic" w:hAnsi="Century Gothic"/>
          <w:i/>
          <w:sz w:val="18"/>
          <w:szCs w:val="18"/>
        </w:rPr>
        <w:tab/>
      </w:r>
      <w:r w:rsidRPr="00181DF4">
        <w:rPr>
          <w:rFonts w:ascii="Century Gothic" w:hAnsi="Century Gothic"/>
          <w:i/>
          <w:sz w:val="18"/>
          <w:szCs w:val="18"/>
        </w:rPr>
        <w:t>Mission d’Intérêt Général</w:t>
      </w:r>
    </w:p>
    <w:p w:rsidR="00181DF4" w:rsidRPr="00181DF4" w:rsidRDefault="00181DF4" w:rsidP="00181DF4">
      <w:pPr>
        <w:spacing w:after="1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ONDAM :</w:t>
      </w:r>
      <w:r w:rsidRPr="00181DF4">
        <w:rPr>
          <w:rFonts w:ascii="Century Gothic" w:hAnsi="Century Gothic"/>
          <w:i/>
          <w:sz w:val="18"/>
          <w:szCs w:val="18"/>
        </w:rPr>
        <w:tab/>
      </w:r>
      <w:r>
        <w:rPr>
          <w:rFonts w:ascii="Century Gothic" w:hAnsi="Century Gothic"/>
          <w:i/>
          <w:sz w:val="18"/>
          <w:szCs w:val="18"/>
        </w:rPr>
        <w:tab/>
      </w:r>
      <w:r w:rsidRPr="00181DF4">
        <w:rPr>
          <w:rFonts w:ascii="Century Gothic" w:hAnsi="Century Gothic"/>
          <w:i/>
          <w:sz w:val="18"/>
          <w:szCs w:val="18"/>
        </w:rPr>
        <w:t>Objectif National Dépenses de l’Assurance Maladie</w:t>
      </w:r>
    </w:p>
    <w:p w:rsidR="00181DF4" w:rsidRPr="00181DF4" w:rsidRDefault="00181DF4" w:rsidP="00181DF4">
      <w:pPr>
        <w:spacing w:after="1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PA :</w:t>
      </w:r>
      <w:r w:rsidRPr="00181DF4">
        <w:rPr>
          <w:rFonts w:ascii="Century Gothic" w:hAnsi="Century Gothic"/>
          <w:i/>
          <w:sz w:val="18"/>
          <w:szCs w:val="18"/>
        </w:rPr>
        <w:tab/>
      </w:r>
      <w:r>
        <w:rPr>
          <w:rFonts w:ascii="Century Gothic" w:hAnsi="Century Gothic"/>
          <w:i/>
          <w:sz w:val="18"/>
          <w:szCs w:val="18"/>
        </w:rPr>
        <w:tab/>
      </w:r>
      <w:r>
        <w:rPr>
          <w:rFonts w:ascii="Century Gothic" w:hAnsi="Century Gothic"/>
          <w:i/>
          <w:sz w:val="18"/>
          <w:szCs w:val="18"/>
        </w:rPr>
        <w:tab/>
      </w:r>
      <w:r w:rsidRPr="00181DF4">
        <w:rPr>
          <w:rFonts w:ascii="Century Gothic" w:hAnsi="Century Gothic"/>
          <w:i/>
          <w:sz w:val="18"/>
          <w:szCs w:val="18"/>
        </w:rPr>
        <w:t>Praticien Attaché</w:t>
      </w:r>
    </w:p>
    <w:p w:rsidR="00181DF4" w:rsidRPr="00181DF4" w:rsidRDefault="00181DF4" w:rsidP="00181DF4">
      <w:pPr>
        <w:spacing w:after="1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PH :</w:t>
      </w:r>
      <w:r w:rsidRPr="00181DF4">
        <w:rPr>
          <w:rFonts w:ascii="Century Gothic" w:hAnsi="Century Gothic"/>
          <w:i/>
          <w:sz w:val="18"/>
          <w:szCs w:val="18"/>
        </w:rPr>
        <w:tab/>
      </w:r>
      <w:r>
        <w:rPr>
          <w:rFonts w:ascii="Century Gothic" w:hAnsi="Century Gothic"/>
          <w:i/>
          <w:sz w:val="18"/>
          <w:szCs w:val="18"/>
        </w:rPr>
        <w:tab/>
      </w:r>
      <w:r>
        <w:rPr>
          <w:rFonts w:ascii="Century Gothic" w:hAnsi="Century Gothic"/>
          <w:i/>
          <w:sz w:val="18"/>
          <w:szCs w:val="18"/>
        </w:rPr>
        <w:tab/>
      </w:r>
      <w:r w:rsidRPr="00181DF4">
        <w:rPr>
          <w:rFonts w:ascii="Century Gothic" w:hAnsi="Century Gothic"/>
          <w:i/>
          <w:sz w:val="18"/>
          <w:szCs w:val="18"/>
        </w:rPr>
        <w:t>Praticien Hospitalier</w:t>
      </w:r>
    </w:p>
    <w:p w:rsidR="00181DF4" w:rsidRPr="00181DF4" w:rsidRDefault="00181DF4" w:rsidP="00181DF4">
      <w:pPr>
        <w:spacing w:after="1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PHRC :</w:t>
      </w:r>
      <w:r w:rsidRPr="00181DF4">
        <w:rPr>
          <w:rFonts w:ascii="Century Gothic" w:hAnsi="Century Gothic"/>
          <w:i/>
          <w:sz w:val="18"/>
          <w:szCs w:val="18"/>
        </w:rPr>
        <w:tab/>
      </w:r>
      <w:r>
        <w:rPr>
          <w:rFonts w:ascii="Century Gothic" w:hAnsi="Century Gothic"/>
          <w:i/>
          <w:sz w:val="18"/>
          <w:szCs w:val="18"/>
        </w:rPr>
        <w:tab/>
      </w:r>
      <w:r>
        <w:rPr>
          <w:rFonts w:ascii="Century Gothic" w:hAnsi="Century Gothic"/>
          <w:i/>
          <w:sz w:val="18"/>
          <w:szCs w:val="18"/>
        </w:rPr>
        <w:tab/>
      </w:r>
      <w:r w:rsidRPr="00181DF4">
        <w:rPr>
          <w:rFonts w:ascii="Century Gothic" w:hAnsi="Century Gothic"/>
          <w:i/>
          <w:sz w:val="18"/>
          <w:szCs w:val="18"/>
        </w:rPr>
        <w:t>Programme Hospitalier de Recherche Clinique</w:t>
      </w:r>
    </w:p>
    <w:p w:rsidR="00181DF4" w:rsidRPr="00181DF4" w:rsidRDefault="00181DF4" w:rsidP="00181DF4">
      <w:pPr>
        <w:spacing w:after="1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PRCT :</w:t>
      </w:r>
      <w:r w:rsidRPr="00181DF4">
        <w:rPr>
          <w:rFonts w:ascii="Century Gothic" w:hAnsi="Century Gothic"/>
          <w:i/>
          <w:sz w:val="18"/>
          <w:szCs w:val="18"/>
        </w:rPr>
        <w:tab/>
      </w:r>
      <w:r>
        <w:rPr>
          <w:rFonts w:ascii="Century Gothic" w:hAnsi="Century Gothic"/>
          <w:i/>
          <w:sz w:val="18"/>
          <w:szCs w:val="18"/>
        </w:rPr>
        <w:tab/>
      </w:r>
      <w:r>
        <w:rPr>
          <w:rFonts w:ascii="Century Gothic" w:hAnsi="Century Gothic"/>
          <w:i/>
          <w:sz w:val="18"/>
          <w:szCs w:val="18"/>
        </w:rPr>
        <w:tab/>
      </w:r>
      <w:r w:rsidRPr="00181DF4">
        <w:rPr>
          <w:rFonts w:ascii="Century Gothic" w:hAnsi="Century Gothic"/>
          <w:i/>
          <w:sz w:val="18"/>
          <w:szCs w:val="18"/>
        </w:rPr>
        <w:t xml:space="preserve">Programme de Recherche Clinique </w:t>
      </w:r>
      <w:proofErr w:type="spellStart"/>
      <w:r w:rsidRPr="00181DF4">
        <w:rPr>
          <w:rFonts w:ascii="Century Gothic" w:hAnsi="Century Gothic"/>
          <w:i/>
          <w:sz w:val="18"/>
          <w:szCs w:val="18"/>
        </w:rPr>
        <w:t>Translationnelle</w:t>
      </w:r>
      <w:proofErr w:type="spellEnd"/>
      <w:r w:rsidRPr="00181DF4">
        <w:rPr>
          <w:rFonts w:ascii="Century Gothic" w:hAnsi="Century Gothic"/>
          <w:i/>
          <w:sz w:val="18"/>
          <w:szCs w:val="18"/>
        </w:rPr>
        <w:t xml:space="preserve"> </w:t>
      </w:r>
    </w:p>
    <w:p w:rsidR="00181DF4" w:rsidRPr="00181DF4" w:rsidRDefault="00181DF4" w:rsidP="00181DF4">
      <w:pPr>
        <w:spacing w:after="1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PHRI :</w:t>
      </w:r>
      <w:r w:rsidRPr="00181DF4">
        <w:rPr>
          <w:rFonts w:ascii="Century Gothic" w:hAnsi="Century Gothic"/>
          <w:i/>
          <w:sz w:val="18"/>
          <w:szCs w:val="18"/>
        </w:rPr>
        <w:tab/>
      </w:r>
      <w:r>
        <w:rPr>
          <w:rFonts w:ascii="Century Gothic" w:hAnsi="Century Gothic"/>
          <w:i/>
          <w:sz w:val="18"/>
          <w:szCs w:val="18"/>
        </w:rPr>
        <w:tab/>
      </w:r>
      <w:r>
        <w:rPr>
          <w:rFonts w:ascii="Century Gothic" w:hAnsi="Century Gothic"/>
          <w:i/>
          <w:sz w:val="18"/>
          <w:szCs w:val="18"/>
        </w:rPr>
        <w:tab/>
      </w:r>
      <w:r w:rsidRPr="00181DF4">
        <w:rPr>
          <w:rFonts w:ascii="Century Gothic" w:hAnsi="Century Gothic"/>
          <w:i/>
          <w:sz w:val="18"/>
          <w:szCs w:val="18"/>
        </w:rPr>
        <w:t>Programme Hospitalier de Recherche Infirmière</w:t>
      </w:r>
    </w:p>
    <w:p w:rsidR="00181DF4" w:rsidRPr="00181DF4" w:rsidRDefault="00181DF4" w:rsidP="00181DF4">
      <w:pPr>
        <w:spacing w:after="1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PHRESIP :</w:t>
      </w:r>
      <w:r w:rsidRPr="00181DF4">
        <w:rPr>
          <w:rFonts w:ascii="Century Gothic" w:hAnsi="Century Gothic"/>
          <w:i/>
          <w:sz w:val="18"/>
          <w:szCs w:val="18"/>
        </w:rPr>
        <w:tab/>
      </w:r>
      <w:r>
        <w:rPr>
          <w:rFonts w:ascii="Century Gothic" w:hAnsi="Century Gothic"/>
          <w:i/>
          <w:sz w:val="18"/>
          <w:szCs w:val="18"/>
        </w:rPr>
        <w:tab/>
      </w:r>
      <w:r w:rsidRPr="00181DF4">
        <w:rPr>
          <w:rFonts w:ascii="Century Gothic" w:hAnsi="Century Gothic"/>
          <w:i/>
          <w:sz w:val="18"/>
          <w:szCs w:val="18"/>
        </w:rPr>
        <w:t>Programme Hospitalier de Recherche En Soins Infirmiers et Paramédicaux</w:t>
      </w:r>
    </w:p>
    <w:p w:rsidR="00181DF4" w:rsidRPr="00181DF4" w:rsidRDefault="00181DF4" w:rsidP="00181DF4">
      <w:pPr>
        <w:spacing w:after="1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PREQHOS :</w:t>
      </w:r>
      <w:r>
        <w:rPr>
          <w:rFonts w:ascii="Century Gothic" w:hAnsi="Century Gothic"/>
          <w:i/>
          <w:sz w:val="18"/>
          <w:szCs w:val="18"/>
        </w:rPr>
        <w:tab/>
      </w:r>
      <w:r w:rsidRPr="00181DF4">
        <w:rPr>
          <w:rFonts w:ascii="Century Gothic" w:hAnsi="Century Gothic"/>
          <w:i/>
          <w:sz w:val="18"/>
          <w:szCs w:val="18"/>
        </w:rPr>
        <w:tab/>
        <w:t xml:space="preserve">Programme de </w:t>
      </w:r>
      <w:proofErr w:type="spellStart"/>
      <w:r w:rsidRPr="00181DF4">
        <w:rPr>
          <w:rFonts w:ascii="Century Gothic" w:hAnsi="Century Gothic"/>
          <w:i/>
          <w:sz w:val="18"/>
          <w:szCs w:val="18"/>
        </w:rPr>
        <w:t>REcherche</w:t>
      </w:r>
      <w:proofErr w:type="spellEnd"/>
      <w:r w:rsidRPr="00181DF4">
        <w:rPr>
          <w:rFonts w:ascii="Century Gothic" w:hAnsi="Century Gothic"/>
          <w:i/>
          <w:sz w:val="18"/>
          <w:szCs w:val="18"/>
        </w:rPr>
        <w:t xml:space="preserve"> en Qualité </w:t>
      </w:r>
      <w:proofErr w:type="spellStart"/>
      <w:r w:rsidRPr="00181DF4">
        <w:rPr>
          <w:rFonts w:ascii="Century Gothic" w:hAnsi="Century Gothic"/>
          <w:i/>
          <w:sz w:val="18"/>
          <w:szCs w:val="18"/>
        </w:rPr>
        <w:t>HOSpitalière</w:t>
      </w:r>
      <w:proofErr w:type="spellEnd"/>
    </w:p>
    <w:p w:rsidR="00181DF4" w:rsidRPr="00181DF4" w:rsidRDefault="00181DF4" w:rsidP="00181DF4">
      <w:pPr>
        <w:spacing w:after="1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PU-PH :</w:t>
      </w:r>
      <w:r w:rsidRPr="00181DF4">
        <w:rPr>
          <w:rFonts w:ascii="Century Gothic" w:hAnsi="Century Gothic"/>
          <w:i/>
          <w:sz w:val="18"/>
          <w:szCs w:val="18"/>
        </w:rPr>
        <w:tab/>
      </w:r>
      <w:r>
        <w:rPr>
          <w:rFonts w:ascii="Century Gothic" w:hAnsi="Century Gothic"/>
          <w:i/>
          <w:sz w:val="18"/>
          <w:szCs w:val="18"/>
        </w:rPr>
        <w:tab/>
      </w:r>
      <w:r>
        <w:rPr>
          <w:rFonts w:ascii="Century Gothic" w:hAnsi="Century Gothic"/>
          <w:i/>
          <w:sz w:val="18"/>
          <w:szCs w:val="18"/>
        </w:rPr>
        <w:tab/>
      </w:r>
      <w:r w:rsidRPr="00181DF4">
        <w:rPr>
          <w:rFonts w:ascii="Century Gothic" w:hAnsi="Century Gothic"/>
          <w:i/>
          <w:sz w:val="18"/>
          <w:szCs w:val="18"/>
        </w:rPr>
        <w:t>Professeur d’Université - Praticien Hospitalier</w:t>
      </w:r>
    </w:p>
    <w:p w:rsidR="00181DF4" w:rsidRPr="00181DF4" w:rsidRDefault="00181DF4" w:rsidP="00181DF4">
      <w:pPr>
        <w:spacing w:after="10"/>
        <w:ind w:left="2835" w:hanging="2268"/>
        <w:jc w:val="both"/>
        <w:rPr>
          <w:rFonts w:ascii="Century Gothic" w:hAnsi="Century Gothic"/>
          <w:i/>
          <w:sz w:val="18"/>
          <w:szCs w:val="18"/>
        </w:rPr>
      </w:pPr>
      <w:r>
        <w:rPr>
          <w:rFonts w:ascii="Century Gothic" w:hAnsi="Century Gothic"/>
          <w:i/>
          <w:sz w:val="18"/>
          <w:szCs w:val="18"/>
        </w:rPr>
        <w:t>•SIGAPS :</w:t>
      </w:r>
      <w:r>
        <w:rPr>
          <w:rFonts w:ascii="Century Gothic" w:hAnsi="Century Gothic"/>
          <w:i/>
          <w:sz w:val="18"/>
          <w:szCs w:val="18"/>
        </w:rPr>
        <w:tab/>
      </w:r>
      <w:r w:rsidRPr="00181DF4">
        <w:rPr>
          <w:rFonts w:ascii="Century Gothic" w:hAnsi="Century Gothic"/>
          <w:i/>
          <w:sz w:val="18"/>
          <w:szCs w:val="18"/>
        </w:rPr>
        <w:t>Système d’Interrogation, de Gestion et d’Analyse des Publications Scientifiques</w:t>
      </w:r>
    </w:p>
    <w:p w:rsidR="00181DF4" w:rsidRPr="00181DF4" w:rsidRDefault="00181DF4" w:rsidP="00181DF4">
      <w:pPr>
        <w:spacing w:after="1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SIGREC :</w:t>
      </w:r>
      <w:r>
        <w:rPr>
          <w:rFonts w:ascii="Century Gothic" w:hAnsi="Century Gothic"/>
          <w:i/>
          <w:sz w:val="18"/>
          <w:szCs w:val="18"/>
        </w:rPr>
        <w:tab/>
      </w:r>
      <w:r w:rsidRPr="00181DF4">
        <w:rPr>
          <w:rFonts w:ascii="Century Gothic" w:hAnsi="Century Gothic"/>
          <w:i/>
          <w:sz w:val="18"/>
          <w:szCs w:val="18"/>
        </w:rPr>
        <w:tab/>
        <w:t>Système d’Information et de Gestion de la Recherche et des Essais Clinique</w:t>
      </w:r>
    </w:p>
    <w:p w:rsidR="00181DF4" w:rsidRPr="00181DF4" w:rsidRDefault="00181DF4" w:rsidP="00181DF4">
      <w:pPr>
        <w:spacing w:after="1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PSTIC :</w:t>
      </w:r>
      <w:r w:rsidRPr="00181DF4">
        <w:rPr>
          <w:rFonts w:ascii="Century Gothic" w:hAnsi="Century Gothic"/>
          <w:i/>
          <w:sz w:val="18"/>
          <w:szCs w:val="18"/>
        </w:rPr>
        <w:tab/>
      </w:r>
      <w:r>
        <w:rPr>
          <w:rFonts w:ascii="Century Gothic" w:hAnsi="Century Gothic"/>
          <w:i/>
          <w:sz w:val="18"/>
          <w:szCs w:val="18"/>
        </w:rPr>
        <w:tab/>
      </w:r>
      <w:r>
        <w:rPr>
          <w:rFonts w:ascii="Century Gothic" w:hAnsi="Century Gothic"/>
          <w:i/>
          <w:sz w:val="18"/>
          <w:szCs w:val="18"/>
        </w:rPr>
        <w:tab/>
      </w:r>
      <w:r w:rsidRPr="00181DF4">
        <w:rPr>
          <w:rFonts w:ascii="Century Gothic" w:hAnsi="Century Gothic"/>
          <w:i/>
          <w:sz w:val="18"/>
          <w:szCs w:val="18"/>
        </w:rPr>
        <w:t>Programme de Soutien aux Techniques Innovantes et Coûteuses</w:t>
      </w:r>
    </w:p>
    <w:p w:rsidR="00181DF4" w:rsidRPr="00181DF4" w:rsidRDefault="00181DF4" w:rsidP="00181DF4">
      <w:pPr>
        <w:spacing w:after="1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URC :</w:t>
      </w:r>
      <w:r w:rsidRPr="00181DF4">
        <w:rPr>
          <w:rFonts w:ascii="Century Gothic" w:hAnsi="Century Gothic"/>
          <w:i/>
          <w:sz w:val="18"/>
          <w:szCs w:val="18"/>
        </w:rPr>
        <w:tab/>
      </w:r>
      <w:r>
        <w:rPr>
          <w:rFonts w:ascii="Century Gothic" w:hAnsi="Century Gothic"/>
          <w:i/>
          <w:sz w:val="18"/>
          <w:szCs w:val="18"/>
        </w:rPr>
        <w:tab/>
      </w:r>
      <w:r>
        <w:rPr>
          <w:rFonts w:ascii="Century Gothic" w:hAnsi="Century Gothic"/>
          <w:i/>
          <w:sz w:val="18"/>
          <w:szCs w:val="18"/>
        </w:rPr>
        <w:tab/>
      </w:r>
      <w:r w:rsidRPr="00181DF4">
        <w:rPr>
          <w:rFonts w:ascii="Century Gothic" w:hAnsi="Century Gothic"/>
          <w:i/>
          <w:sz w:val="18"/>
          <w:szCs w:val="18"/>
        </w:rPr>
        <w:t>Unité de Recherche Clinique</w:t>
      </w:r>
    </w:p>
    <w:sectPr w:rsidR="00181DF4" w:rsidRPr="00181DF4" w:rsidSect="00021E73">
      <w:headerReference w:type="default" r:id="rId9"/>
      <w:footerReference w:type="default" r:id="rId10"/>
      <w:headerReference w:type="first" r:id="rId11"/>
      <w:footerReference w:type="first" r:id="rId12"/>
      <w:pgSz w:w="11900" w:h="16840" w:code="9"/>
      <w:pgMar w:top="1134" w:right="1134" w:bottom="1134" w:left="1134" w:header="709" w:footer="175"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282" w:rsidRDefault="00C47282">
      <w:r>
        <w:separator/>
      </w:r>
    </w:p>
  </w:endnote>
  <w:endnote w:type="continuationSeparator" w:id="0">
    <w:p w:rsidR="00C47282" w:rsidRDefault="00C47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S ??">
    <w:altName w:val="Arial Unicode MS"/>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E46" w:rsidRPr="00BB212C" w:rsidRDefault="00BB212C" w:rsidP="00D9575C">
    <w:pPr>
      <w:pStyle w:val="Pieddepage"/>
      <w:tabs>
        <w:tab w:val="clear" w:pos="9072"/>
        <w:tab w:val="right" w:pos="9639"/>
      </w:tabs>
      <w:ind w:right="-7"/>
      <w:jc w:val="right"/>
      <w:rPr>
        <w:rFonts w:ascii="Century Gothic" w:hAnsi="Century Gothic"/>
        <w:sz w:val="14"/>
        <w:szCs w:val="14"/>
      </w:rPr>
    </w:pPr>
    <w:r w:rsidRPr="006054FD">
      <w:rPr>
        <w:rFonts w:ascii="Century Gothic" w:hAnsi="Century Gothic"/>
        <w:sz w:val="14"/>
        <w:szCs w:val="14"/>
      </w:rPr>
      <w:t>Campagne d’</w:t>
    </w:r>
    <w:r>
      <w:rPr>
        <w:rFonts w:ascii="Century Gothic" w:hAnsi="Century Gothic"/>
        <w:sz w:val="14"/>
        <w:szCs w:val="14"/>
      </w:rPr>
      <w:t>évaluation  2018-2019 – Vague E</w:t>
    </w:r>
    <w:r w:rsidRPr="006054FD">
      <w:rPr>
        <w:rFonts w:ascii="Century Gothic" w:hAnsi="Century Gothic"/>
        <w:sz w:val="14"/>
        <w:szCs w:val="14"/>
      </w:rPr>
      <w:tab/>
    </w:r>
    <w:r w:rsidR="00214891">
      <w:rPr>
        <w:rFonts w:ascii="Century Gothic" w:hAnsi="Century Gothic"/>
        <w:sz w:val="14"/>
        <w:szCs w:val="14"/>
      </w:rPr>
      <w:tab/>
    </w:r>
    <w:r w:rsidRPr="006054FD">
      <w:rPr>
        <w:rFonts w:ascii="Century Gothic" w:hAnsi="Century Gothic"/>
        <w:sz w:val="14"/>
        <w:szCs w:val="14"/>
      </w:rPr>
      <w:t>Département d’évaluation de</w:t>
    </w:r>
    <w:r w:rsidR="003C186A">
      <w:rPr>
        <w:rFonts w:ascii="Century Gothic" w:hAnsi="Century Gothic"/>
        <w:sz w:val="14"/>
        <w:szCs w:val="14"/>
      </w:rPr>
      <w:t xml:space="preserve"> la recherche</w:t>
    </w:r>
    <w:r>
      <w:rPr>
        <w:rFonts w:ascii="Century Gothic" w:hAnsi="Century Gothic"/>
        <w:sz w:val="14"/>
        <w:szCs w:val="14"/>
      </w:rPr>
      <w:tab/>
    </w:r>
    <w:r>
      <w:rPr>
        <w:rFonts w:ascii="Century Gothic" w:hAnsi="Century Gothic"/>
        <w:sz w:val="14"/>
        <w:szCs w:val="14"/>
      </w:rPr>
      <w:tab/>
    </w:r>
    <w:r w:rsidRPr="006054FD">
      <w:rPr>
        <w:rFonts w:ascii="Century Gothic" w:hAnsi="Century Gothic"/>
        <w:sz w:val="14"/>
        <w:szCs w:val="14"/>
      </w:rPr>
      <w:tab/>
    </w:r>
    <w:sdt>
      <w:sdtPr>
        <w:rPr>
          <w:rFonts w:ascii="Century Gothic" w:hAnsi="Century Gothic"/>
          <w:sz w:val="14"/>
          <w:szCs w:val="14"/>
        </w:rPr>
        <w:id w:val="-1553760774"/>
        <w:docPartObj>
          <w:docPartGallery w:val="Page Numbers (Bottom of Page)"/>
          <w:docPartUnique/>
        </w:docPartObj>
      </w:sdtPr>
      <w:sdtEndPr/>
      <w:sdtContent>
        <w:r w:rsidR="00C12810" w:rsidRPr="006054FD">
          <w:rPr>
            <w:rFonts w:ascii="Century Gothic" w:hAnsi="Century Gothic"/>
            <w:sz w:val="14"/>
            <w:szCs w:val="14"/>
          </w:rPr>
          <w:fldChar w:fldCharType="begin"/>
        </w:r>
        <w:r w:rsidRPr="006054FD">
          <w:rPr>
            <w:rFonts w:ascii="Century Gothic" w:hAnsi="Century Gothic"/>
            <w:sz w:val="14"/>
            <w:szCs w:val="14"/>
          </w:rPr>
          <w:instrText>PAGE   \* MERGEFORMAT</w:instrText>
        </w:r>
        <w:r w:rsidR="00C12810" w:rsidRPr="006054FD">
          <w:rPr>
            <w:rFonts w:ascii="Century Gothic" w:hAnsi="Century Gothic"/>
            <w:sz w:val="14"/>
            <w:szCs w:val="14"/>
          </w:rPr>
          <w:fldChar w:fldCharType="separate"/>
        </w:r>
        <w:r w:rsidR="00DF3DA5">
          <w:rPr>
            <w:rFonts w:ascii="Century Gothic" w:hAnsi="Century Gothic"/>
            <w:noProof/>
            <w:sz w:val="14"/>
            <w:szCs w:val="14"/>
          </w:rPr>
          <w:t>2</w:t>
        </w:r>
        <w:r w:rsidR="00C12810" w:rsidRPr="006054FD">
          <w:rPr>
            <w:rFonts w:ascii="Century Gothic" w:hAnsi="Century Gothic"/>
            <w:sz w:val="14"/>
            <w:szCs w:val="14"/>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891" w:rsidRPr="00214891" w:rsidRDefault="00214891" w:rsidP="00214891">
    <w:pPr>
      <w:tabs>
        <w:tab w:val="center" w:pos="4536"/>
        <w:tab w:val="right" w:pos="9639"/>
      </w:tabs>
      <w:spacing w:after="0"/>
      <w:ind w:right="1"/>
      <w:jc w:val="both"/>
      <w:rPr>
        <w:rFonts w:ascii="Century Gothic" w:eastAsia="Trebuchet MS" w:hAnsi="Century Gothic" w:cs="Trebuchet MS"/>
        <w:color w:val="000000"/>
        <w:sz w:val="14"/>
        <w:szCs w:val="14"/>
        <w:lang w:eastAsia="fr-FR"/>
      </w:rPr>
    </w:pPr>
    <w:r w:rsidRPr="00214891">
      <w:rPr>
        <w:rFonts w:ascii="Century Gothic" w:eastAsia="Trebuchet MS" w:hAnsi="Century Gothic" w:cs="Trebuchet MS"/>
        <w:color w:val="000000"/>
        <w:sz w:val="14"/>
        <w:szCs w:val="14"/>
        <w:lang w:eastAsia="fr-FR"/>
      </w:rPr>
      <w:t>Campagne d’évaluation  2018-2019 – Vague E</w:t>
    </w:r>
    <w:r w:rsidRPr="00214891">
      <w:rPr>
        <w:rFonts w:ascii="Century Gothic" w:eastAsia="Trebuchet MS" w:hAnsi="Century Gothic" w:cs="Trebuchet MS"/>
        <w:color w:val="000000"/>
        <w:sz w:val="14"/>
        <w:szCs w:val="14"/>
        <w:lang w:eastAsia="fr-FR"/>
      </w:rPr>
      <w:tab/>
    </w:r>
    <w:r w:rsidRPr="00214891">
      <w:rPr>
        <w:rFonts w:ascii="Century Gothic" w:eastAsia="Trebuchet MS" w:hAnsi="Century Gothic" w:cs="Trebuchet MS"/>
        <w:color w:val="000000"/>
        <w:sz w:val="14"/>
        <w:szCs w:val="14"/>
        <w:lang w:eastAsia="fr-FR"/>
      </w:rPr>
      <w:tab/>
    </w:r>
    <w:r w:rsidR="008C49CC">
      <w:rPr>
        <w:rFonts w:ascii="Century Gothic" w:eastAsia="Trebuchet MS" w:hAnsi="Century Gothic" w:cs="Trebuchet MS"/>
        <w:color w:val="000000"/>
        <w:sz w:val="14"/>
        <w:szCs w:val="14"/>
        <w:lang w:eastAsia="fr-FR"/>
      </w:rPr>
      <w:t>Novembre</w:t>
    </w:r>
    <w:r w:rsidR="005D6DB8">
      <w:rPr>
        <w:rFonts w:ascii="Century Gothic" w:eastAsia="Trebuchet MS" w:hAnsi="Century Gothic" w:cs="Trebuchet MS"/>
        <w:color w:val="000000"/>
        <w:sz w:val="14"/>
        <w:szCs w:val="14"/>
        <w:lang w:eastAsia="fr-FR"/>
      </w:rPr>
      <w:t xml:space="preserve"> 2017</w:t>
    </w:r>
    <w:r w:rsidRPr="00214891">
      <w:rPr>
        <w:rFonts w:ascii="Century Gothic" w:eastAsia="Trebuchet MS" w:hAnsi="Century Gothic" w:cs="Trebuchet MS"/>
        <w:color w:val="000000"/>
        <w:sz w:val="14"/>
        <w:szCs w:val="14"/>
        <w:lang w:eastAsia="fr-FR"/>
      </w:rPr>
      <w:tab/>
    </w:r>
  </w:p>
  <w:p w:rsidR="00D32E91" w:rsidRPr="00D32E91" w:rsidRDefault="00D32E91" w:rsidP="003A113A">
    <w:pPr>
      <w:pStyle w:val="Pieddepage"/>
      <w:jc w:val="center"/>
      <w:rPr>
        <w:rFonts w:ascii="Century Gothic" w:hAnsi="Century Gothic"/>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282" w:rsidRDefault="00C47282">
      <w:r>
        <w:separator/>
      </w:r>
    </w:p>
  </w:footnote>
  <w:footnote w:type="continuationSeparator" w:id="0">
    <w:p w:rsidR="00C47282" w:rsidRDefault="00C472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13A" w:rsidRDefault="003A113A" w:rsidP="003A113A">
    <w:pPr>
      <w:spacing w:after="0"/>
      <w:rPr>
        <w:rFonts w:ascii="Century Gothic" w:eastAsia="MS Mincho" w:hAnsi="Century Gothic"/>
        <w:sz w:val="16"/>
        <w:szCs w:val="16"/>
        <w:lang w:eastAsia="ja-JP"/>
      </w:rPr>
    </w:pPr>
    <w:r w:rsidRPr="003A113A">
      <w:rPr>
        <w:noProof/>
        <w:sz w:val="16"/>
        <w:szCs w:val="16"/>
        <w:lang w:eastAsia="fr-FR"/>
      </w:rPr>
      <w:drawing>
        <wp:anchor distT="0" distB="0" distL="114300" distR="114300" simplePos="0" relativeHeight="251667456" behindDoc="1" locked="0" layoutInCell="1" allowOverlap="1" wp14:anchorId="0DA558A5" wp14:editId="1B465D67">
          <wp:simplePos x="0" y="0"/>
          <wp:positionH relativeFrom="column">
            <wp:posOffset>5735955</wp:posOffset>
          </wp:positionH>
          <wp:positionV relativeFrom="paragraph">
            <wp:posOffset>-227965</wp:posOffset>
          </wp:positionV>
          <wp:extent cx="719455" cy="719455"/>
          <wp:effectExtent l="0" t="0" r="0" b="0"/>
          <wp:wrapThrough wrapText="bothSides">
            <wp:wrapPolygon edited="0">
              <wp:start x="5719" y="572"/>
              <wp:lineTo x="1144" y="6291"/>
              <wp:lineTo x="572" y="10867"/>
              <wp:lineTo x="4004" y="10867"/>
              <wp:lineTo x="2860" y="16014"/>
              <wp:lineTo x="4575" y="19446"/>
              <wp:lineTo x="8579" y="20590"/>
              <wp:lineTo x="14298" y="20590"/>
              <wp:lineTo x="17158" y="19446"/>
              <wp:lineTo x="18874" y="14870"/>
              <wp:lineTo x="17158" y="10867"/>
              <wp:lineTo x="20590" y="10867"/>
              <wp:lineTo x="20018" y="6863"/>
              <wp:lineTo x="14870" y="572"/>
              <wp:lineTo x="5719" y="572"/>
            </wp:wrapPolygon>
          </wp:wrapThrough>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VB - Logo Hcéres.png"/>
                  <pic:cNvPicPr/>
                </pic:nvPicPr>
                <pic:blipFill>
                  <a:blip r:embed="rId1">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anchor>
      </w:drawing>
    </w:r>
  </w:p>
  <w:p w:rsidR="003A113A" w:rsidRPr="003A113A" w:rsidRDefault="00A01790" w:rsidP="003A113A">
    <w:pPr>
      <w:spacing w:after="0"/>
      <w:rPr>
        <w:rFonts w:ascii="Century Gothic" w:eastAsia="MS Mincho" w:hAnsi="Century Gothic"/>
        <w:sz w:val="16"/>
        <w:szCs w:val="16"/>
        <w:lang w:eastAsia="ja-JP"/>
      </w:rPr>
    </w:pPr>
    <w:r>
      <w:rPr>
        <w:rFonts w:ascii="Century Gothic" w:eastAsia="MS Mincho" w:hAnsi="Century Gothic"/>
        <w:sz w:val="16"/>
        <w:szCs w:val="16"/>
        <w:lang w:eastAsia="ja-JP"/>
      </w:rPr>
      <w:t xml:space="preserve">Dossier d’autoévaluation </w:t>
    </w:r>
    <w:r w:rsidR="004E5FA7">
      <w:rPr>
        <w:rFonts w:ascii="Century Gothic" w:eastAsia="MS Mincho" w:hAnsi="Century Gothic"/>
        <w:sz w:val="16"/>
        <w:szCs w:val="16"/>
        <w:lang w:eastAsia="ja-JP"/>
      </w:rPr>
      <w:t>Axe de recherche hospitalière</w:t>
    </w:r>
  </w:p>
  <w:p w:rsidR="00A968BB" w:rsidRPr="003A113A" w:rsidRDefault="00A968BB" w:rsidP="003A113A">
    <w:pPr>
      <w:tabs>
        <w:tab w:val="center" w:pos="4536"/>
        <w:tab w:val="right" w:pos="9639"/>
      </w:tabs>
      <w:spacing w:after="0"/>
      <w:ind w:left="1134" w:right="-573"/>
      <w:rPr>
        <w:rFonts w:ascii="Century Gothic" w:hAnsi="Century Gothic"/>
        <w:iCs/>
        <w:sz w:val="16"/>
        <w:szCs w:val="16"/>
      </w:rPr>
    </w:pPr>
  </w:p>
  <w:p w:rsidR="00656E46" w:rsidRDefault="00656E46" w:rsidP="00841F70">
    <w:pPr>
      <w:pStyle w:val="En-tte"/>
      <w:tabs>
        <w:tab w:val="clear" w:pos="4536"/>
        <w:tab w:val="clear" w:pos="9072"/>
        <w:tab w:val="right" w:pos="9639"/>
      </w:tabs>
      <w:rPr>
        <w:rFonts w:ascii="Trebuchet MS" w:eastAsia="Times New Roman" w:hAnsi="Trebuchet MS"/>
        <w:i/>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E91" w:rsidRDefault="00D32E91">
    <w:pPr>
      <w:pStyle w:val="En-tte"/>
      <w:rPr>
        <w:rFonts w:ascii="Trebuchet MS" w:eastAsia="Times New Roman" w:hAnsi="Trebuchet MS"/>
        <w:i/>
        <w:sz w:val="16"/>
        <w:szCs w:val="16"/>
      </w:rPr>
    </w:pPr>
    <w:r>
      <w:rPr>
        <w:noProof/>
        <w:lang w:eastAsia="fr-FR"/>
      </w:rPr>
      <w:drawing>
        <wp:anchor distT="0" distB="0" distL="114300" distR="114300" simplePos="0" relativeHeight="251665408" behindDoc="1" locked="0" layoutInCell="1" allowOverlap="1" wp14:anchorId="6A5E8EB1" wp14:editId="48951CBA">
          <wp:simplePos x="0" y="0"/>
          <wp:positionH relativeFrom="column">
            <wp:posOffset>-694055</wp:posOffset>
          </wp:positionH>
          <wp:positionV relativeFrom="paragraph">
            <wp:posOffset>-433705</wp:posOffset>
          </wp:positionV>
          <wp:extent cx="1800860" cy="1800860"/>
          <wp:effectExtent l="0" t="0" r="8890" b="8890"/>
          <wp:wrapThrough wrapText="bothSides">
            <wp:wrapPolygon edited="0">
              <wp:start x="0" y="0"/>
              <wp:lineTo x="0" y="21478"/>
              <wp:lineTo x="21478" y="21478"/>
              <wp:lineTo x="21478" y="0"/>
              <wp:lineTo x="0" y="0"/>
            </wp:wrapPolygon>
          </wp:wrapThrough>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ort logo Couv Référentiel.jpg"/>
                  <pic:cNvPicPr/>
                </pic:nvPicPr>
                <pic:blipFill>
                  <a:blip r:embed="rId1">
                    <a:extLst>
                      <a:ext uri="{28A0092B-C50C-407E-A947-70E740481C1C}">
                        <a14:useLocalDpi xmlns:a14="http://schemas.microsoft.com/office/drawing/2010/main" val="0"/>
                      </a:ext>
                    </a:extLst>
                  </a:blip>
                  <a:stretch>
                    <a:fillRect/>
                  </a:stretch>
                </pic:blipFill>
                <pic:spPr>
                  <a:xfrm>
                    <a:off x="0" y="0"/>
                    <a:ext cx="1800860" cy="1800860"/>
                  </a:xfrm>
                  <a:prstGeom prst="rect">
                    <a:avLst/>
                  </a:prstGeom>
                </pic:spPr>
              </pic:pic>
            </a:graphicData>
          </a:graphic>
        </wp:anchor>
      </w:drawing>
    </w:r>
    <w:r w:rsidR="00656E46" w:rsidRPr="005E6823">
      <w:rPr>
        <w:rFonts w:ascii="Trebuchet MS" w:eastAsia="Times New Roman" w:hAnsi="Trebuchet MS"/>
        <w:i/>
        <w:sz w:val="16"/>
        <w:szCs w:val="16"/>
      </w:rPr>
      <w:t xml:space="preserve"> </w:t>
    </w:r>
    <w:r w:rsidR="00656E46">
      <w:rPr>
        <w:rFonts w:ascii="Trebuchet MS" w:eastAsia="Times New Roman" w:hAnsi="Trebuchet MS"/>
        <w:i/>
        <w:sz w:val="16"/>
        <w:szCs w:val="16"/>
      </w:rPr>
      <w:tab/>
    </w:r>
  </w:p>
  <w:p w:rsidR="00D32E91" w:rsidRDefault="00D32E91" w:rsidP="00D32E91">
    <w:pPr>
      <w:tabs>
        <w:tab w:val="right" w:pos="9639"/>
      </w:tabs>
      <w:spacing w:after="0"/>
      <w:ind w:left="1560"/>
      <w:rPr>
        <w:rFonts w:ascii="Century Gothic" w:hAnsi="Century Gothic"/>
        <w:b/>
        <w:noProof/>
        <w:color w:val="ED145B"/>
        <w:sz w:val="22"/>
      </w:rPr>
    </w:pPr>
  </w:p>
  <w:p w:rsidR="00D32E91" w:rsidRPr="00140E01" w:rsidRDefault="00D32E91" w:rsidP="00D32E91">
    <w:pPr>
      <w:tabs>
        <w:tab w:val="right" w:pos="9639"/>
      </w:tabs>
      <w:spacing w:after="0"/>
      <w:ind w:left="1560"/>
      <w:rPr>
        <w:rFonts w:ascii="Century Gothic" w:hAnsi="Century Gothic"/>
        <w:b/>
        <w:noProof/>
        <w:color w:val="ED145B"/>
        <w:sz w:val="22"/>
      </w:rPr>
    </w:pPr>
    <w:r w:rsidRPr="00140E01">
      <w:rPr>
        <w:rFonts w:ascii="Century Gothic" w:hAnsi="Century Gothic"/>
        <w:b/>
        <w:noProof/>
        <w:color w:val="ED145B"/>
        <w:sz w:val="22"/>
      </w:rPr>
      <w:t xml:space="preserve">Département d’évaluation </w:t>
    </w:r>
  </w:p>
  <w:p w:rsidR="00D32E91" w:rsidRDefault="00BC5EB7" w:rsidP="00D32E91">
    <w:pPr>
      <w:pStyle w:val="En-tte"/>
      <w:ind w:left="1560"/>
      <w:rPr>
        <w:rFonts w:ascii="Trebuchet MS" w:eastAsia="Times New Roman" w:hAnsi="Trebuchet MS"/>
        <w:i/>
        <w:sz w:val="16"/>
        <w:szCs w:val="16"/>
      </w:rPr>
    </w:pPr>
    <w:r>
      <w:rPr>
        <w:rFonts w:ascii="Century Gothic" w:hAnsi="Century Gothic"/>
        <w:b/>
        <w:noProof/>
        <w:color w:val="ED145B"/>
        <w:sz w:val="22"/>
      </w:rPr>
      <w:t>d</w:t>
    </w:r>
    <w:r w:rsidR="00B172E5">
      <w:rPr>
        <w:rFonts w:ascii="Century Gothic" w:hAnsi="Century Gothic"/>
        <w:b/>
        <w:noProof/>
        <w:color w:val="ED145B"/>
        <w:sz w:val="22"/>
      </w:rPr>
      <w:t>e la recherche</w:t>
    </w:r>
  </w:p>
  <w:p w:rsidR="00656E46" w:rsidRDefault="00656E46">
    <w:pPr>
      <w:pStyle w:val="En-tte"/>
      <w:rPr>
        <w:rFonts w:ascii="Trebuchet MS" w:eastAsia="Times New Roman" w:hAnsi="Trebuchet MS"/>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82CE0"/>
    <w:multiLevelType w:val="hybridMultilevel"/>
    <w:tmpl w:val="990AA7E4"/>
    <w:lvl w:ilvl="0" w:tplc="97F03B62">
      <w:start w:val="6"/>
      <w:numFmt w:val="bullet"/>
      <w:lvlText w:val="-"/>
      <w:lvlJc w:val="left"/>
      <w:pPr>
        <w:ind w:left="927" w:hanging="360"/>
      </w:pPr>
      <w:rPr>
        <w:rFonts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
    <w:nsid w:val="2CB26F96"/>
    <w:multiLevelType w:val="hybridMultilevel"/>
    <w:tmpl w:val="50D8C7E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nsid w:val="4AA13BBD"/>
    <w:multiLevelType w:val="hybridMultilevel"/>
    <w:tmpl w:val="0D0E13DE"/>
    <w:lvl w:ilvl="0" w:tplc="7ADA638A">
      <w:start w:val="5"/>
      <w:numFmt w:val="bullet"/>
      <w:lvlText w:val=""/>
      <w:lvlJc w:val="left"/>
      <w:pPr>
        <w:ind w:left="720" w:hanging="360"/>
      </w:pPr>
      <w:rPr>
        <w:rFonts w:ascii="Symbol" w:eastAsia="Cambria"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AC771A7"/>
    <w:multiLevelType w:val="hybridMultilevel"/>
    <w:tmpl w:val="9E58018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0464654"/>
    <w:multiLevelType w:val="hybridMultilevel"/>
    <w:tmpl w:val="863E7B00"/>
    <w:lvl w:ilvl="0" w:tplc="2A16FE2C">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
    <w:nsid w:val="63F32FD5"/>
    <w:multiLevelType w:val="hybridMultilevel"/>
    <w:tmpl w:val="863E7B00"/>
    <w:lvl w:ilvl="0" w:tplc="2A16FE2C">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
    <w:nsid w:val="75BF79D2"/>
    <w:multiLevelType w:val="hybridMultilevel"/>
    <w:tmpl w:val="1D6ADA46"/>
    <w:lvl w:ilvl="0" w:tplc="2D684950">
      <w:start w:val="1"/>
      <w:numFmt w:val="bullet"/>
      <w:lvlText w:val=""/>
      <w:lvlJc w:val="left"/>
      <w:pPr>
        <w:ind w:left="1495" w:hanging="360"/>
      </w:pPr>
      <w:rPr>
        <w:rFonts w:ascii="Symbol" w:hAnsi="Symbol" w:hint="default"/>
        <w:color w:val="FF0066"/>
      </w:rPr>
    </w:lvl>
    <w:lvl w:ilvl="1" w:tplc="2D684950">
      <w:start w:val="1"/>
      <w:numFmt w:val="bullet"/>
      <w:lvlText w:val=""/>
      <w:lvlJc w:val="left"/>
      <w:pPr>
        <w:ind w:left="3294" w:hanging="360"/>
      </w:pPr>
      <w:rPr>
        <w:rFonts w:ascii="Symbol" w:hAnsi="Symbol" w:hint="default"/>
        <w:color w:val="FF0066"/>
      </w:rPr>
    </w:lvl>
    <w:lvl w:ilvl="2" w:tplc="040C0005" w:tentative="1">
      <w:start w:val="1"/>
      <w:numFmt w:val="bullet"/>
      <w:lvlText w:val=""/>
      <w:lvlJc w:val="left"/>
      <w:pPr>
        <w:ind w:left="4014" w:hanging="360"/>
      </w:pPr>
      <w:rPr>
        <w:rFonts w:ascii="Wingdings" w:hAnsi="Wingdings" w:hint="default"/>
      </w:rPr>
    </w:lvl>
    <w:lvl w:ilvl="3" w:tplc="040C0001" w:tentative="1">
      <w:start w:val="1"/>
      <w:numFmt w:val="bullet"/>
      <w:lvlText w:val=""/>
      <w:lvlJc w:val="left"/>
      <w:pPr>
        <w:ind w:left="4734" w:hanging="360"/>
      </w:pPr>
      <w:rPr>
        <w:rFonts w:ascii="Symbol" w:hAnsi="Symbol" w:hint="default"/>
      </w:rPr>
    </w:lvl>
    <w:lvl w:ilvl="4" w:tplc="040C0003" w:tentative="1">
      <w:start w:val="1"/>
      <w:numFmt w:val="bullet"/>
      <w:lvlText w:val="o"/>
      <w:lvlJc w:val="left"/>
      <w:pPr>
        <w:ind w:left="5454" w:hanging="360"/>
      </w:pPr>
      <w:rPr>
        <w:rFonts w:ascii="Courier New" w:hAnsi="Courier New" w:cs="Courier New" w:hint="default"/>
      </w:rPr>
    </w:lvl>
    <w:lvl w:ilvl="5" w:tplc="040C0005" w:tentative="1">
      <w:start w:val="1"/>
      <w:numFmt w:val="bullet"/>
      <w:lvlText w:val=""/>
      <w:lvlJc w:val="left"/>
      <w:pPr>
        <w:ind w:left="6174" w:hanging="360"/>
      </w:pPr>
      <w:rPr>
        <w:rFonts w:ascii="Wingdings" w:hAnsi="Wingdings" w:hint="default"/>
      </w:rPr>
    </w:lvl>
    <w:lvl w:ilvl="6" w:tplc="040C0001" w:tentative="1">
      <w:start w:val="1"/>
      <w:numFmt w:val="bullet"/>
      <w:lvlText w:val=""/>
      <w:lvlJc w:val="left"/>
      <w:pPr>
        <w:ind w:left="6894" w:hanging="360"/>
      </w:pPr>
      <w:rPr>
        <w:rFonts w:ascii="Symbol" w:hAnsi="Symbol" w:hint="default"/>
      </w:rPr>
    </w:lvl>
    <w:lvl w:ilvl="7" w:tplc="040C0003" w:tentative="1">
      <w:start w:val="1"/>
      <w:numFmt w:val="bullet"/>
      <w:lvlText w:val="o"/>
      <w:lvlJc w:val="left"/>
      <w:pPr>
        <w:ind w:left="7614" w:hanging="360"/>
      </w:pPr>
      <w:rPr>
        <w:rFonts w:ascii="Courier New" w:hAnsi="Courier New" w:cs="Courier New" w:hint="default"/>
      </w:rPr>
    </w:lvl>
    <w:lvl w:ilvl="8" w:tplc="040C0005" w:tentative="1">
      <w:start w:val="1"/>
      <w:numFmt w:val="bullet"/>
      <w:lvlText w:val=""/>
      <w:lvlJc w:val="left"/>
      <w:pPr>
        <w:ind w:left="8334" w:hanging="360"/>
      </w:pPr>
      <w:rPr>
        <w:rFonts w:ascii="Wingdings" w:hAnsi="Wingdings" w:hint="default"/>
      </w:rPr>
    </w:lvl>
  </w:abstractNum>
  <w:abstractNum w:abstractNumId="7">
    <w:nsid w:val="7E9F65BB"/>
    <w:multiLevelType w:val="hybridMultilevel"/>
    <w:tmpl w:val="6DE6AC6E"/>
    <w:lvl w:ilvl="0" w:tplc="DE7235A6">
      <w:numFmt w:val="bullet"/>
      <w:lvlText w:val="•"/>
      <w:lvlJc w:val="left"/>
      <w:pPr>
        <w:ind w:left="927" w:hanging="360"/>
      </w:pPr>
      <w:rPr>
        <w:rFonts w:ascii="Century Gothic" w:eastAsia="Cambria" w:hAnsi="Century Gothic"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abstractNumId w:val="4"/>
  </w:num>
  <w:num w:numId="2">
    <w:abstractNumId w:val="2"/>
  </w:num>
  <w:num w:numId="3">
    <w:abstractNumId w:val="1"/>
  </w:num>
  <w:num w:numId="4">
    <w:abstractNumId w:val="7"/>
  </w:num>
  <w:num w:numId="5">
    <w:abstractNumId w:val="0"/>
  </w:num>
  <w:num w:numId="6">
    <w:abstractNumId w:val="6"/>
  </w:num>
  <w:num w:numId="7">
    <w:abstractNumId w:val="3"/>
  </w:num>
  <w:num w:numId="8">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5C3"/>
    <w:rsid w:val="000013DA"/>
    <w:rsid w:val="00002585"/>
    <w:rsid w:val="0000721F"/>
    <w:rsid w:val="00012432"/>
    <w:rsid w:val="000134E2"/>
    <w:rsid w:val="0001546C"/>
    <w:rsid w:val="00021E73"/>
    <w:rsid w:val="00024A21"/>
    <w:rsid w:val="00025607"/>
    <w:rsid w:val="00025A44"/>
    <w:rsid w:val="00030240"/>
    <w:rsid w:val="0003158A"/>
    <w:rsid w:val="00040155"/>
    <w:rsid w:val="00041098"/>
    <w:rsid w:val="0005070B"/>
    <w:rsid w:val="00055E3F"/>
    <w:rsid w:val="00057C17"/>
    <w:rsid w:val="000610FA"/>
    <w:rsid w:val="00070E99"/>
    <w:rsid w:val="00076C79"/>
    <w:rsid w:val="00084237"/>
    <w:rsid w:val="0008447F"/>
    <w:rsid w:val="00084A4F"/>
    <w:rsid w:val="000919F6"/>
    <w:rsid w:val="00092421"/>
    <w:rsid w:val="00092434"/>
    <w:rsid w:val="00094C0C"/>
    <w:rsid w:val="0009613A"/>
    <w:rsid w:val="00097C69"/>
    <w:rsid w:val="000A41BE"/>
    <w:rsid w:val="000A4C00"/>
    <w:rsid w:val="000A7FC1"/>
    <w:rsid w:val="000B1682"/>
    <w:rsid w:val="000B1EDB"/>
    <w:rsid w:val="000B218B"/>
    <w:rsid w:val="000B5A19"/>
    <w:rsid w:val="000B7AA0"/>
    <w:rsid w:val="000C0798"/>
    <w:rsid w:val="000E2467"/>
    <w:rsid w:val="000E29D7"/>
    <w:rsid w:val="000E3263"/>
    <w:rsid w:val="000F756D"/>
    <w:rsid w:val="00104F6C"/>
    <w:rsid w:val="0010509C"/>
    <w:rsid w:val="00112480"/>
    <w:rsid w:val="0011467C"/>
    <w:rsid w:val="001231A4"/>
    <w:rsid w:val="001329C7"/>
    <w:rsid w:val="00132B12"/>
    <w:rsid w:val="00140963"/>
    <w:rsid w:val="0014590B"/>
    <w:rsid w:val="00145AF5"/>
    <w:rsid w:val="00150FFA"/>
    <w:rsid w:val="00151442"/>
    <w:rsid w:val="001520AA"/>
    <w:rsid w:val="001573E8"/>
    <w:rsid w:val="00162AE4"/>
    <w:rsid w:val="00166073"/>
    <w:rsid w:val="001707EF"/>
    <w:rsid w:val="00170968"/>
    <w:rsid w:val="001758C0"/>
    <w:rsid w:val="00181DF4"/>
    <w:rsid w:val="00184609"/>
    <w:rsid w:val="001866EE"/>
    <w:rsid w:val="001902F6"/>
    <w:rsid w:val="001A0881"/>
    <w:rsid w:val="001A42E6"/>
    <w:rsid w:val="001A43D6"/>
    <w:rsid w:val="001A4D14"/>
    <w:rsid w:val="001A5B88"/>
    <w:rsid w:val="001A7D82"/>
    <w:rsid w:val="001B3886"/>
    <w:rsid w:val="001B5D2B"/>
    <w:rsid w:val="001C4614"/>
    <w:rsid w:val="001C4FF0"/>
    <w:rsid w:val="001C50AB"/>
    <w:rsid w:val="001D05AB"/>
    <w:rsid w:val="001D0AD2"/>
    <w:rsid w:val="001D55E1"/>
    <w:rsid w:val="001E28DD"/>
    <w:rsid w:val="001E2B24"/>
    <w:rsid w:val="001E4E76"/>
    <w:rsid w:val="001E7D79"/>
    <w:rsid w:val="001F0B5B"/>
    <w:rsid w:val="001F437F"/>
    <w:rsid w:val="001F66A2"/>
    <w:rsid w:val="00205D53"/>
    <w:rsid w:val="002122AE"/>
    <w:rsid w:val="00214615"/>
    <w:rsid w:val="00214891"/>
    <w:rsid w:val="00223C27"/>
    <w:rsid w:val="002248C3"/>
    <w:rsid w:val="0022613D"/>
    <w:rsid w:val="00231D15"/>
    <w:rsid w:val="00233217"/>
    <w:rsid w:val="002425E5"/>
    <w:rsid w:val="00253B63"/>
    <w:rsid w:val="00265D4B"/>
    <w:rsid w:val="00267EC7"/>
    <w:rsid w:val="0027221B"/>
    <w:rsid w:val="00272D9E"/>
    <w:rsid w:val="0027506F"/>
    <w:rsid w:val="00276145"/>
    <w:rsid w:val="00280725"/>
    <w:rsid w:val="00280E0A"/>
    <w:rsid w:val="00286D07"/>
    <w:rsid w:val="00291F9C"/>
    <w:rsid w:val="002938DA"/>
    <w:rsid w:val="00294E01"/>
    <w:rsid w:val="00296E0A"/>
    <w:rsid w:val="002A16D0"/>
    <w:rsid w:val="002A6446"/>
    <w:rsid w:val="002C299B"/>
    <w:rsid w:val="002C5B1C"/>
    <w:rsid w:val="002D2AEE"/>
    <w:rsid w:val="002D4555"/>
    <w:rsid w:val="002D4A33"/>
    <w:rsid w:val="002D5F60"/>
    <w:rsid w:val="002D6DBD"/>
    <w:rsid w:val="002E05CB"/>
    <w:rsid w:val="002E1E4C"/>
    <w:rsid w:val="002E3B0D"/>
    <w:rsid w:val="002E5E21"/>
    <w:rsid w:val="00300F9C"/>
    <w:rsid w:val="00304E30"/>
    <w:rsid w:val="00311895"/>
    <w:rsid w:val="003171A7"/>
    <w:rsid w:val="0031766D"/>
    <w:rsid w:val="00324918"/>
    <w:rsid w:val="00335AAC"/>
    <w:rsid w:val="00336B83"/>
    <w:rsid w:val="00337029"/>
    <w:rsid w:val="00337D8B"/>
    <w:rsid w:val="00344B3F"/>
    <w:rsid w:val="00347518"/>
    <w:rsid w:val="00354D08"/>
    <w:rsid w:val="00356049"/>
    <w:rsid w:val="00361045"/>
    <w:rsid w:val="00362D4F"/>
    <w:rsid w:val="003642EC"/>
    <w:rsid w:val="003664D7"/>
    <w:rsid w:val="00371454"/>
    <w:rsid w:val="003731FC"/>
    <w:rsid w:val="00373F6A"/>
    <w:rsid w:val="00390CAC"/>
    <w:rsid w:val="003974FE"/>
    <w:rsid w:val="003A113A"/>
    <w:rsid w:val="003A6757"/>
    <w:rsid w:val="003B0286"/>
    <w:rsid w:val="003B25B0"/>
    <w:rsid w:val="003B4036"/>
    <w:rsid w:val="003B795E"/>
    <w:rsid w:val="003C186A"/>
    <w:rsid w:val="003C2B9A"/>
    <w:rsid w:val="003C550A"/>
    <w:rsid w:val="003C7072"/>
    <w:rsid w:val="003D0A00"/>
    <w:rsid w:val="003D597D"/>
    <w:rsid w:val="003E0936"/>
    <w:rsid w:val="003E5CCF"/>
    <w:rsid w:val="003F1DD4"/>
    <w:rsid w:val="003F2C1B"/>
    <w:rsid w:val="003F2FCA"/>
    <w:rsid w:val="003F6877"/>
    <w:rsid w:val="00400751"/>
    <w:rsid w:val="00402470"/>
    <w:rsid w:val="004041B1"/>
    <w:rsid w:val="00412304"/>
    <w:rsid w:val="00422467"/>
    <w:rsid w:val="004243A6"/>
    <w:rsid w:val="00430BAE"/>
    <w:rsid w:val="00432D2E"/>
    <w:rsid w:val="00443180"/>
    <w:rsid w:val="00453AA6"/>
    <w:rsid w:val="004568A3"/>
    <w:rsid w:val="00464366"/>
    <w:rsid w:val="00466FD4"/>
    <w:rsid w:val="0047234A"/>
    <w:rsid w:val="0047588B"/>
    <w:rsid w:val="00482B64"/>
    <w:rsid w:val="004850D5"/>
    <w:rsid w:val="00495A69"/>
    <w:rsid w:val="004969BA"/>
    <w:rsid w:val="004A2176"/>
    <w:rsid w:val="004A2571"/>
    <w:rsid w:val="004A2DB0"/>
    <w:rsid w:val="004A4AB8"/>
    <w:rsid w:val="004A7E07"/>
    <w:rsid w:val="004B2CCD"/>
    <w:rsid w:val="004C000E"/>
    <w:rsid w:val="004C1550"/>
    <w:rsid w:val="004C169E"/>
    <w:rsid w:val="004C3521"/>
    <w:rsid w:val="004C5EC5"/>
    <w:rsid w:val="004C6BB7"/>
    <w:rsid w:val="004C6D03"/>
    <w:rsid w:val="004D2C2F"/>
    <w:rsid w:val="004D4D2A"/>
    <w:rsid w:val="004D5235"/>
    <w:rsid w:val="004D791C"/>
    <w:rsid w:val="004D7C83"/>
    <w:rsid w:val="004E309C"/>
    <w:rsid w:val="004E3E5D"/>
    <w:rsid w:val="004E4393"/>
    <w:rsid w:val="004E4729"/>
    <w:rsid w:val="004E5FA7"/>
    <w:rsid w:val="004F0A22"/>
    <w:rsid w:val="0050114B"/>
    <w:rsid w:val="00514337"/>
    <w:rsid w:val="00514533"/>
    <w:rsid w:val="00522603"/>
    <w:rsid w:val="00525642"/>
    <w:rsid w:val="00527A2C"/>
    <w:rsid w:val="00535941"/>
    <w:rsid w:val="0054517B"/>
    <w:rsid w:val="00547FB1"/>
    <w:rsid w:val="00551395"/>
    <w:rsid w:val="00551703"/>
    <w:rsid w:val="00552908"/>
    <w:rsid w:val="0055383E"/>
    <w:rsid w:val="00553A5D"/>
    <w:rsid w:val="00557AC8"/>
    <w:rsid w:val="00571EB5"/>
    <w:rsid w:val="00576706"/>
    <w:rsid w:val="005814E3"/>
    <w:rsid w:val="00586857"/>
    <w:rsid w:val="00590277"/>
    <w:rsid w:val="005955C3"/>
    <w:rsid w:val="005A2161"/>
    <w:rsid w:val="005B123F"/>
    <w:rsid w:val="005B1434"/>
    <w:rsid w:val="005B3B4C"/>
    <w:rsid w:val="005B5FA2"/>
    <w:rsid w:val="005C01D4"/>
    <w:rsid w:val="005C15E5"/>
    <w:rsid w:val="005C179C"/>
    <w:rsid w:val="005C48B3"/>
    <w:rsid w:val="005C7515"/>
    <w:rsid w:val="005D677B"/>
    <w:rsid w:val="005D6DB8"/>
    <w:rsid w:val="005E2F6E"/>
    <w:rsid w:val="005E5D54"/>
    <w:rsid w:val="005E6823"/>
    <w:rsid w:val="005E716C"/>
    <w:rsid w:val="005F2A48"/>
    <w:rsid w:val="00600665"/>
    <w:rsid w:val="00606214"/>
    <w:rsid w:val="006156EA"/>
    <w:rsid w:val="006215DF"/>
    <w:rsid w:val="006243E8"/>
    <w:rsid w:val="00624EBF"/>
    <w:rsid w:val="0063061C"/>
    <w:rsid w:val="0063373E"/>
    <w:rsid w:val="00634CCB"/>
    <w:rsid w:val="00642420"/>
    <w:rsid w:val="00652E30"/>
    <w:rsid w:val="006549B7"/>
    <w:rsid w:val="00656E46"/>
    <w:rsid w:val="006610B2"/>
    <w:rsid w:val="00661665"/>
    <w:rsid w:val="00663510"/>
    <w:rsid w:val="00667D18"/>
    <w:rsid w:val="00677470"/>
    <w:rsid w:val="00681D2A"/>
    <w:rsid w:val="00683A55"/>
    <w:rsid w:val="00683B08"/>
    <w:rsid w:val="00685CA8"/>
    <w:rsid w:val="00691D58"/>
    <w:rsid w:val="00693705"/>
    <w:rsid w:val="006A4175"/>
    <w:rsid w:val="006A4BEF"/>
    <w:rsid w:val="006A7476"/>
    <w:rsid w:val="006B6FFA"/>
    <w:rsid w:val="006C145F"/>
    <w:rsid w:val="006C674B"/>
    <w:rsid w:val="006D33C9"/>
    <w:rsid w:val="006E30EF"/>
    <w:rsid w:val="006E4898"/>
    <w:rsid w:val="006F5654"/>
    <w:rsid w:val="00703EC4"/>
    <w:rsid w:val="00706409"/>
    <w:rsid w:val="0071201C"/>
    <w:rsid w:val="00714548"/>
    <w:rsid w:val="00717E86"/>
    <w:rsid w:val="007230B3"/>
    <w:rsid w:val="0072319B"/>
    <w:rsid w:val="00727291"/>
    <w:rsid w:val="007340AD"/>
    <w:rsid w:val="0073487D"/>
    <w:rsid w:val="00741385"/>
    <w:rsid w:val="00745406"/>
    <w:rsid w:val="00756606"/>
    <w:rsid w:val="00760201"/>
    <w:rsid w:val="00762970"/>
    <w:rsid w:val="007642E9"/>
    <w:rsid w:val="0076480C"/>
    <w:rsid w:val="007671F1"/>
    <w:rsid w:val="00770619"/>
    <w:rsid w:val="007820F3"/>
    <w:rsid w:val="00787823"/>
    <w:rsid w:val="00790896"/>
    <w:rsid w:val="00793255"/>
    <w:rsid w:val="00796F81"/>
    <w:rsid w:val="007A0A1E"/>
    <w:rsid w:val="007A2729"/>
    <w:rsid w:val="007A2D12"/>
    <w:rsid w:val="007A3CB2"/>
    <w:rsid w:val="007A4CC8"/>
    <w:rsid w:val="007A5DEE"/>
    <w:rsid w:val="007A7F5A"/>
    <w:rsid w:val="007B0002"/>
    <w:rsid w:val="007B2D83"/>
    <w:rsid w:val="007C4E74"/>
    <w:rsid w:val="007D3CA0"/>
    <w:rsid w:val="007D6090"/>
    <w:rsid w:val="007D6B88"/>
    <w:rsid w:val="007D75EF"/>
    <w:rsid w:val="007E0979"/>
    <w:rsid w:val="007E173A"/>
    <w:rsid w:val="007E25E5"/>
    <w:rsid w:val="007E59C9"/>
    <w:rsid w:val="007E75C1"/>
    <w:rsid w:val="007E7D2D"/>
    <w:rsid w:val="007F11C8"/>
    <w:rsid w:val="007F7549"/>
    <w:rsid w:val="008005F5"/>
    <w:rsid w:val="008067D9"/>
    <w:rsid w:val="00810462"/>
    <w:rsid w:val="00811228"/>
    <w:rsid w:val="00812869"/>
    <w:rsid w:val="00813466"/>
    <w:rsid w:val="008143F1"/>
    <w:rsid w:val="00815508"/>
    <w:rsid w:val="0083587E"/>
    <w:rsid w:val="008373AF"/>
    <w:rsid w:val="0083796B"/>
    <w:rsid w:val="00841F70"/>
    <w:rsid w:val="00842564"/>
    <w:rsid w:val="00843987"/>
    <w:rsid w:val="00845448"/>
    <w:rsid w:val="00850043"/>
    <w:rsid w:val="0086013D"/>
    <w:rsid w:val="008619FF"/>
    <w:rsid w:val="00861F52"/>
    <w:rsid w:val="00863C4A"/>
    <w:rsid w:val="00864060"/>
    <w:rsid w:val="008677C4"/>
    <w:rsid w:val="00871F82"/>
    <w:rsid w:val="008730E8"/>
    <w:rsid w:val="008762E3"/>
    <w:rsid w:val="00881B10"/>
    <w:rsid w:val="00887328"/>
    <w:rsid w:val="008957E1"/>
    <w:rsid w:val="00896874"/>
    <w:rsid w:val="008A5ADC"/>
    <w:rsid w:val="008A65DF"/>
    <w:rsid w:val="008B5864"/>
    <w:rsid w:val="008C36C6"/>
    <w:rsid w:val="008C49CC"/>
    <w:rsid w:val="008D2F0F"/>
    <w:rsid w:val="008D4F1E"/>
    <w:rsid w:val="008D69AB"/>
    <w:rsid w:val="008D7B18"/>
    <w:rsid w:val="008E3396"/>
    <w:rsid w:val="008F15C6"/>
    <w:rsid w:val="008F6447"/>
    <w:rsid w:val="0090469B"/>
    <w:rsid w:val="00904CFF"/>
    <w:rsid w:val="00905876"/>
    <w:rsid w:val="00914CB8"/>
    <w:rsid w:val="00915BB0"/>
    <w:rsid w:val="00922E0C"/>
    <w:rsid w:val="009371C3"/>
    <w:rsid w:val="0094323B"/>
    <w:rsid w:val="00943B57"/>
    <w:rsid w:val="00944057"/>
    <w:rsid w:val="00950AAA"/>
    <w:rsid w:val="009570A2"/>
    <w:rsid w:val="00961D20"/>
    <w:rsid w:val="009621F2"/>
    <w:rsid w:val="009630DD"/>
    <w:rsid w:val="00967E4F"/>
    <w:rsid w:val="009725EA"/>
    <w:rsid w:val="009726FD"/>
    <w:rsid w:val="00974D05"/>
    <w:rsid w:val="00975DC2"/>
    <w:rsid w:val="00982160"/>
    <w:rsid w:val="009874A6"/>
    <w:rsid w:val="009903FA"/>
    <w:rsid w:val="00995DA6"/>
    <w:rsid w:val="009A00BD"/>
    <w:rsid w:val="009A2E86"/>
    <w:rsid w:val="009A4879"/>
    <w:rsid w:val="009A586D"/>
    <w:rsid w:val="009B0D0A"/>
    <w:rsid w:val="009B1FC6"/>
    <w:rsid w:val="009C1458"/>
    <w:rsid w:val="009C2367"/>
    <w:rsid w:val="009C3161"/>
    <w:rsid w:val="009C5216"/>
    <w:rsid w:val="009D4D81"/>
    <w:rsid w:val="009D5AD6"/>
    <w:rsid w:val="009D7328"/>
    <w:rsid w:val="009E11DE"/>
    <w:rsid w:val="009E45F3"/>
    <w:rsid w:val="009E7A12"/>
    <w:rsid w:val="009F2500"/>
    <w:rsid w:val="009F2C6A"/>
    <w:rsid w:val="009F4F0F"/>
    <w:rsid w:val="009F7D4C"/>
    <w:rsid w:val="00A01790"/>
    <w:rsid w:val="00A16C56"/>
    <w:rsid w:val="00A20643"/>
    <w:rsid w:val="00A26EB5"/>
    <w:rsid w:val="00A276C8"/>
    <w:rsid w:val="00A34A40"/>
    <w:rsid w:val="00A36CF5"/>
    <w:rsid w:val="00A370E4"/>
    <w:rsid w:val="00A37412"/>
    <w:rsid w:val="00A406F3"/>
    <w:rsid w:val="00A4070C"/>
    <w:rsid w:val="00A4225D"/>
    <w:rsid w:val="00A44235"/>
    <w:rsid w:val="00A46C69"/>
    <w:rsid w:val="00A5142D"/>
    <w:rsid w:val="00A569FF"/>
    <w:rsid w:val="00A56AB8"/>
    <w:rsid w:val="00A63963"/>
    <w:rsid w:val="00A65BDB"/>
    <w:rsid w:val="00A73D1A"/>
    <w:rsid w:val="00A74219"/>
    <w:rsid w:val="00A74326"/>
    <w:rsid w:val="00A74BDD"/>
    <w:rsid w:val="00A759D8"/>
    <w:rsid w:val="00A7796C"/>
    <w:rsid w:val="00A80303"/>
    <w:rsid w:val="00A837FF"/>
    <w:rsid w:val="00A84C5E"/>
    <w:rsid w:val="00A8668F"/>
    <w:rsid w:val="00A8722C"/>
    <w:rsid w:val="00A9142E"/>
    <w:rsid w:val="00A968BB"/>
    <w:rsid w:val="00A969B5"/>
    <w:rsid w:val="00AA0DB3"/>
    <w:rsid w:val="00AB2C9A"/>
    <w:rsid w:val="00AB4C89"/>
    <w:rsid w:val="00AC2341"/>
    <w:rsid w:val="00AC41E5"/>
    <w:rsid w:val="00AC46B3"/>
    <w:rsid w:val="00AC52CC"/>
    <w:rsid w:val="00AD0447"/>
    <w:rsid w:val="00AD2386"/>
    <w:rsid w:val="00AD6FC0"/>
    <w:rsid w:val="00AD753E"/>
    <w:rsid w:val="00AE478A"/>
    <w:rsid w:val="00AF4BCC"/>
    <w:rsid w:val="00B016DB"/>
    <w:rsid w:val="00B12692"/>
    <w:rsid w:val="00B158C6"/>
    <w:rsid w:val="00B172E5"/>
    <w:rsid w:val="00B20268"/>
    <w:rsid w:val="00B21A34"/>
    <w:rsid w:val="00B24321"/>
    <w:rsid w:val="00B26BA8"/>
    <w:rsid w:val="00B278EC"/>
    <w:rsid w:val="00B31828"/>
    <w:rsid w:val="00B42CE2"/>
    <w:rsid w:val="00B44697"/>
    <w:rsid w:val="00B530E4"/>
    <w:rsid w:val="00B5642C"/>
    <w:rsid w:val="00B70E32"/>
    <w:rsid w:val="00B719D5"/>
    <w:rsid w:val="00B73EA6"/>
    <w:rsid w:val="00B760EF"/>
    <w:rsid w:val="00B76A40"/>
    <w:rsid w:val="00B76F8F"/>
    <w:rsid w:val="00B80C3C"/>
    <w:rsid w:val="00B83671"/>
    <w:rsid w:val="00B83A51"/>
    <w:rsid w:val="00B8403D"/>
    <w:rsid w:val="00B946C9"/>
    <w:rsid w:val="00B94ABA"/>
    <w:rsid w:val="00B954B2"/>
    <w:rsid w:val="00B97090"/>
    <w:rsid w:val="00BA635F"/>
    <w:rsid w:val="00BA6880"/>
    <w:rsid w:val="00BB212C"/>
    <w:rsid w:val="00BB4F92"/>
    <w:rsid w:val="00BB5CA9"/>
    <w:rsid w:val="00BC1BE2"/>
    <w:rsid w:val="00BC1EEE"/>
    <w:rsid w:val="00BC5EB7"/>
    <w:rsid w:val="00BD2DB2"/>
    <w:rsid w:val="00BD55C4"/>
    <w:rsid w:val="00BD5CC2"/>
    <w:rsid w:val="00BD7A6D"/>
    <w:rsid w:val="00BF037B"/>
    <w:rsid w:val="00BF3777"/>
    <w:rsid w:val="00BF38D9"/>
    <w:rsid w:val="00BF5195"/>
    <w:rsid w:val="00BF64DC"/>
    <w:rsid w:val="00C010CA"/>
    <w:rsid w:val="00C013CA"/>
    <w:rsid w:val="00C02CF7"/>
    <w:rsid w:val="00C10DD6"/>
    <w:rsid w:val="00C12810"/>
    <w:rsid w:val="00C133F2"/>
    <w:rsid w:val="00C150D9"/>
    <w:rsid w:val="00C2036C"/>
    <w:rsid w:val="00C310B6"/>
    <w:rsid w:val="00C324CF"/>
    <w:rsid w:val="00C3643B"/>
    <w:rsid w:val="00C37CDE"/>
    <w:rsid w:val="00C4643D"/>
    <w:rsid w:val="00C47282"/>
    <w:rsid w:val="00C60743"/>
    <w:rsid w:val="00C64952"/>
    <w:rsid w:val="00C67311"/>
    <w:rsid w:val="00C71119"/>
    <w:rsid w:val="00C7653C"/>
    <w:rsid w:val="00C92721"/>
    <w:rsid w:val="00C94880"/>
    <w:rsid w:val="00C958A1"/>
    <w:rsid w:val="00C965D4"/>
    <w:rsid w:val="00CA04A3"/>
    <w:rsid w:val="00CA2844"/>
    <w:rsid w:val="00CA466A"/>
    <w:rsid w:val="00CB6F50"/>
    <w:rsid w:val="00CB7C4A"/>
    <w:rsid w:val="00CC67B8"/>
    <w:rsid w:val="00CE0EE4"/>
    <w:rsid w:val="00CE4021"/>
    <w:rsid w:val="00CE6D01"/>
    <w:rsid w:val="00CF07DC"/>
    <w:rsid w:val="00CF25BF"/>
    <w:rsid w:val="00CF2BF5"/>
    <w:rsid w:val="00CF7BB2"/>
    <w:rsid w:val="00D02472"/>
    <w:rsid w:val="00D0298C"/>
    <w:rsid w:val="00D03709"/>
    <w:rsid w:val="00D061F3"/>
    <w:rsid w:val="00D06E12"/>
    <w:rsid w:val="00D12AD8"/>
    <w:rsid w:val="00D13939"/>
    <w:rsid w:val="00D16F37"/>
    <w:rsid w:val="00D2204E"/>
    <w:rsid w:val="00D22202"/>
    <w:rsid w:val="00D236F5"/>
    <w:rsid w:val="00D271BA"/>
    <w:rsid w:val="00D30CDC"/>
    <w:rsid w:val="00D32771"/>
    <w:rsid w:val="00D32E91"/>
    <w:rsid w:val="00D35AA3"/>
    <w:rsid w:val="00D36030"/>
    <w:rsid w:val="00D3762A"/>
    <w:rsid w:val="00D402F3"/>
    <w:rsid w:val="00D4221C"/>
    <w:rsid w:val="00D436B9"/>
    <w:rsid w:val="00D45398"/>
    <w:rsid w:val="00D47C42"/>
    <w:rsid w:val="00D524BE"/>
    <w:rsid w:val="00D52596"/>
    <w:rsid w:val="00D53C70"/>
    <w:rsid w:val="00D568C3"/>
    <w:rsid w:val="00D605B4"/>
    <w:rsid w:val="00D629B8"/>
    <w:rsid w:val="00D71980"/>
    <w:rsid w:val="00D83FD2"/>
    <w:rsid w:val="00D86538"/>
    <w:rsid w:val="00D9045A"/>
    <w:rsid w:val="00D91017"/>
    <w:rsid w:val="00D92398"/>
    <w:rsid w:val="00D93187"/>
    <w:rsid w:val="00D9575C"/>
    <w:rsid w:val="00D97370"/>
    <w:rsid w:val="00DA0B6E"/>
    <w:rsid w:val="00DA70BC"/>
    <w:rsid w:val="00DA7984"/>
    <w:rsid w:val="00DB366E"/>
    <w:rsid w:val="00DB5246"/>
    <w:rsid w:val="00DB5DD7"/>
    <w:rsid w:val="00DC01BB"/>
    <w:rsid w:val="00DC1F22"/>
    <w:rsid w:val="00DC52F2"/>
    <w:rsid w:val="00DC5AEA"/>
    <w:rsid w:val="00DE2791"/>
    <w:rsid w:val="00DE38FA"/>
    <w:rsid w:val="00DE4367"/>
    <w:rsid w:val="00DE5792"/>
    <w:rsid w:val="00DF1D4D"/>
    <w:rsid w:val="00DF2F12"/>
    <w:rsid w:val="00DF3DA5"/>
    <w:rsid w:val="00DF66D3"/>
    <w:rsid w:val="00E01501"/>
    <w:rsid w:val="00E10B67"/>
    <w:rsid w:val="00E153F4"/>
    <w:rsid w:val="00E1769B"/>
    <w:rsid w:val="00E218B8"/>
    <w:rsid w:val="00E259AF"/>
    <w:rsid w:val="00E365F7"/>
    <w:rsid w:val="00E4252D"/>
    <w:rsid w:val="00E4404F"/>
    <w:rsid w:val="00E4525F"/>
    <w:rsid w:val="00E46B54"/>
    <w:rsid w:val="00E5016E"/>
    <w:rsid w:val="00E5093E"/>
    <w:rsid w:val="00E53FC7"/>
    <w:rsid w:val="00E5625A"/>
    <w:rsid w:val="00E600CA"/>
    <w:rsid w:val="00E66305"/>
    <w:rsid w:val="00E705DA"/>
    <w:rsid w:val="00E7192D"/>
    <w:rsid w:val="00E736D6"/>
    <w:rsid w:val="00E7766D"/>
    <w:rsid w:val="00E86067"/>
    <w:rsid w:val="00EA4203"/>
    <w:rsid w:val="00EA4654"/>
    <w:rsid w:val="00EA62C9"/>
    <w:rsid w:val="00EB3A2D"/>
    <w:rsid w:val="00EB71A5"/>
    <w:rsid w:val="00ED1FCC"/>
    <w:rsid w:val="00ED6EA5"/>
    <w:rsid w:val="00EE16AA"/>
    <w:rsid w:val="00EF0EF2"/>
    <w:rsid w:val="00EF214F"/>
    <w:rsid w:val="00EF4333"/>
    <w:rsid w:val="00EF6D34"/>
    <w:rsid w:val="00F03C30"/>
    <w:rsid w:val="00F04C4E"/>
    <w:rsid w:val="00F07B87"/>
    <w:rsid w:val="00F10C99"/>
    <w:rsid w:val="00F115F0"/>
    <w:rsid w:val="00F12563"/>
    <w:rsid w:val="00F12828"/>
    <w:rsid w:val="00F1704F"/>
    <w:rsid w:val="00F23B9C"/>
    <w:rsid w:val="00F23FF0"/>
    <w:rsid w:val="00F25808"/>
    <w:rsid w:val="00F2724E"/>
    <w:rsid w:val="00F42D13"/>
    <w:rsid w:val="00F435FD"/>
    <w:rsid w:val="00F45BF3"/>
    <w:rsid w:val="00F5290D"/>
    <w:rsid w:val="00F54FF7"/>
    <w:rsid w:val="00F57310"/>
    <w:rsid w:val="00F65F0B"/>
    <w:rsid w:val="00F66787"/>
    <w:rsid w:val="00F833F9"/>
    <w:rsid w:val="00F834DB"/>
    <w:rsid w:val="00F851DC"/>
    <w:rsid w:val="00F86D04"/>
    <w:rsid w:val="00F912AA"/>
    <w:rsid w:val="00FA5AF0"/>
    <w:rsid w:val="00FA6DE5"/>
    <w:rsid w:val="00FA7562"/>
    <w:rsid w:val="00FB6CCF"/>
    <w:rsid w:val="00FC2349"/>
    <w:rsid w:val="00FC3975"/>
    <w:rsid w:val="00FD01C0"/>
    <w:rsid w:val="00FD1679"/>
    <w:rsid w:val="00FF0356"/>
    <w:rsid w:val="00FF14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896"/>
    <w:pPr>
      <w:spacing w:after="200"/>
    </w:pPr>
    <w:rPr>
      <w:sz w:val="24"/>
      <w:szCs w:val="24"/>
      <w:lang w:eastAsia="en-US"/>
    </w:rPr>
  </w:style>
  <w:style w:type="paragraph" w:styleId="Titre1">
    <w:name w:val="heading 1"/>
    <w:basedOn w:val="Normal"/>
    <w:next w:val="Normal"/>
    <w:link w:val="Titre1Car"/>
    <w:uiPriority w:val="9"/>
    <w:qFormat/>
    <w:rsid w:val="009B0D0A"/>
    <w:pPr>
      <w:keepNext/>
      <w:spacing w:before="240" w:after="60"/>
      <w:outlineLvl w:val="0"/>
    </w:pPr>
    <w:rPr>
      <w:rFonts w:ascii="Calibri" w:eastAsia="MS Gothic" w:hAnsi="Calibri"/>
      <w:b/>
      <w:bCs/>
      <w:kern w:val="32"/>
      <w:sz w:val="32"/>
      <w:szCs w:val="32"/>
    </w:rPr>
  </w:style>
  <w:style w:type="paragraph" w:styleId="Titre5">
    <w:name w:val="heading 5"/>
    <w:basedOn w:val="Normal"/>
    <w:next w:val="Normal"/>
    <w:link w:val="Titre5Car"/>
    <w:uiPriority w:val="9"/>
    <w:semiHidden/>
    <w:unhideWhenUsed/>
    <w:qFormat/>
    <w:rsid w:val="00B26BA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fonce-Accent51">
    <w:name w:val="Liste foncée - Accent 51"/>
    <w:basedOn w:val="Normal"/>
    <w:uiPriority w:val="34"/>
    <w:qFormat/>
    <w:rsid w:val="00FA7A07"/>
    <w:pPr>
      <w:ind w:left="720"/>
      <w:contextualSpacing/>
    </w:pPr>
  </w:style>
  <w:style w:type="paragraph" w:styleId="Textedebulles">
    <w:name w:val="Balloon Text"/>
    <w:basedOn w:val="Normal"/>
    <w:link w:val="TextedebullesCar"/>
    <w:uiPriority w:val="99"/>
    <w:semiHidden/>
    <w:rsid w:val="00BD3772"/>
    <w:rPr>
      <w:rFonts w:ascii="Tahoma" w:hAnsi="Tahoma" w:cs="Tahoma"/>
      <w:sz w:val="16"/>
      <w:szCs w:val="16"/>
    </w:rPr>
  </w:style>
  <w:style w:type="paragraph" w:styleId="En-tte">
    <w:name w:val="header"/>
    <w:basedOn w:val="Normal"/>
    <w:link w:val="En-tteCar"/>
    <w:rsid w:val="00302703"/>
    <w:pPr>
      <w:tabs>
        <w:tab w:val="center" w:pos="4536"/>
        <w:tab w:val="right" w:pos="9072"/>
      </w:tabs>
    </w:pPr>
  </w:style>
  <w:style w:type="paragraph" w:styleId="Pieddepage">
    <w:name w:val="footer"/>
    <w:basedOn w:val="Normal"/>
    <w:link w:val="PieddepageCar"/>
    <w:uiPriority w:val="99"/>
    <w:rsid w:val="00302703"/>
    <w:pPr>
      <w:tabs>
        <w:tab w:val="center" w:pos="4536"/>
        <w:tab w:val="right" w:pos="9072"/>
      </w:tabs>
    </w:pPr>
  </w:style>
  <w:style w:type="paragraph" w:customStyle="1" w:styleId="D-Sous-SousTitre2PAO">
    <w:name w:val="D-Sous-Sous Titre 2 PAO"/>
    <w:basedOn w:val="Normal"/>
    <w:next w:val="Normal"/>
    <w:rsid w:val="008546B5"/>
    <w:pPr>
      <w:spacing w:before="80" w:after="0" w:line="240" w:lineRule="exact"/>
      <w:ind w:firstLine="567"/>
      <w:jc w:val="both"/>
    </w:pPr>
    <w:rPr>
      <w:rFonts w:ascii="Century Gothic" w:eastAsia="Times" w:hAnsi="Century Gothic"/>
      <w:noProof/>
      <w:color w:val="5BAC35"/>
      <w:sz w:val="18"/>
      <w:szCs w:val="20"/>
      <w:lang w:eastAsia="fr-FR"/>
    </w:rPr>
  </w:style>
  <w:style w:type="paragraph" w:customStyle="1" w:styleId="F-TextePAO">
    <w:name w:val="F-Texte PAO"/>
    <w:next w:val="Normal"/>
    <w:link w:val="F-TextePAOCar"/>
    <w:rsid w:val="007D3CA0"/>
    <w:pPr>
      <w:spacing w:before="170" w:line="240" w:lineRule="exact"/>
      <w:ind w:firstLine="567"/>
      <w:jc w:val="both"/>
    </w:pPr>
    <w:rPr>
      <w:rFonts w:ascii="Trebuchet MS" w:eastAsia="Times" w:hAnsi="Trebuchet MS"/>
      <w:sz w:val="18"/>
    </w:rPr>
  </w:style>
  <w:style w:type="paragraph" w:customStyle="1" w:styleId="A-CHAPITREPAO">
    <w:name w:val="A-CHAPITRE PAO"/>
    <w:basedOn w:val="Normal"/>
    <w:next w:val="Normal"/>
    <w:rsid w:val="008546B5"/>
    <w:pPr>
      <w:spacing w:before="400" w:after="0"/>
    </w:pPr>
    <w:rPr>
      <w:rFonts w:ascii="Century Gothic" w:eastAsia="Times" w:hAnsi="Century Gothic"/>
      <w:color w:val="333333"/>
      <w:w w:val="105"/>
      <w:sz w:val="32"/>
      <w:szCs w:val="20"/>
      <w:lang w:eastAsia="fr-FR"/>
    </w:rPr>
  </w:style>
  <w:style w:type="character" w:customStyle="1" w:styleId="H-Puce">
    <w:name w:val="H-Puce"/>
    <w:rsid w:val="008546B5"/>
    <w:rPr>
      <w:rFonts w:ascii="Wingdings" w:hAnsi="Wingdings"/>
      <w:dstrike w:val="0"/>
      <w:color w:val="5BAC35"/>
      <w:sz w:val="14"/>
      <w:vertAlign w:val="baseline"/>
    </w:rPr>
  </w:style>
  <w:style w:type="table" w:styleId="Grilledutableau">
    <w:name w:val="Table Grid"/>
    <w:basedOn w:val="TableauNormal"/>
    <w:rsid w:val="001E2B24"/>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7D6090"/>
    <w:pPr>
      <w:tabs>
        <w:tab w:val="left" w:pos="1276"/>
        <w:tab w:val="left" w:pos="1701"/>
        <w:tab w:val="left" w:pos="4820"/>
        <w:tab w:val="left" w:pos="6096"/>
      </w:tabs>
      <w:suppressAutoHyphens/>
      <w:spacing w:after="0"/>
      <w:jc w:val="both"/>
    </w:pPr>
    <w:rPr>
      <w:rFonts w:ascii="Times New Roman" w:eastAsia="Times New Roman" w:hAnsi="Times New Roman"/>
      <w:color w:val="000000"/>
      <w:lang w:eastAsia="ar-SA"/>
    </w:rPr>
  </w:style>
  <w:style w:type="character" w:styleId="Numrodepage">
    <w:name w:val="page number"/>
    <w:basedOn w:val="Policepardfaut"/>
    <w:rsid w:val="00466FD4"/>
  </w:style>
  <w:style w:type="paragraph" w:customStyle="1" w:styleId="G-EnumrationPAO">
    <w:name w:val="G-Enumération PAO"/>
    <w:basedOn w:val="F-TextePAO"/>
    <w:next w:val="F-TextePAO"/>
    <w:rsid w:val="00024A21"/>
    <w:pPr>
      <w:spacing w:before="100"/>
      <w:ind w:left="709" w:hanging="142"/>
    </w:pPr>
  </w:style>
  <w:style w:type="character" w:styleId="Marquedecommentaire">
    <w:name w:val="annotation reference"/>
    <w:semiHidden/>
    <w:rsid w:val="00CA2844"/>
    <w:rPr>
      <w:sz w:val="16"/>
      <w:szCs w:val="16"/>
    </w:rPr>
  </w:style>
  <w:style w:type="paragraph" w:styleId="Commentaire">
    <w:name w:val="annotation text"/>
    <w:basedOn w:val="Normal"/>
    <w:semiHidden/>
    <w:rsid w:val="00CA2844"/>
    <w:rPr>
      <w:sz w:val="20"/>
      <w:szCs w:val="20"/>
    </w:rPr>
  </w:style>
  <w:style w:type="paragraph" w:styleId="Objetducommentaire">
    <w:name w:val="annotation subject"/>
    <w:basedOn w:val="Commentaire"/>
    <w:next w:val="Commentaire"/>
    <w:semiHidden/>
    <w:rsid w:val="00CA2844"/>
    <w:rPr>
      <w:b/>
      <w:bCs/>
    </w:rPr>
  </w:style>
  <w:style w:type="character" w:customStyle="1" w:styleId="En-tteCar">
    <w:name w:val="En-tête Car"/>
    <w:link w:val="En-tte"/>
    <w:locked/>
    <w:rsid w:val="00552908"/>
    <w:rPr>
      <w:sz w:val="24"/>
      <w:szCs w:val="24"/>
      <w:lang w:eastAsia="en-US"/>
    </w:rPr>
  </w:style>
  <w:style w:type="character" w:customStyle="1" w:styleId="F-TextePAOCar">
    <w:name w:val="F-Texte PAO Car"/>
    <w:link w:val="F-TextePAO"/>
    <w:rsid w:val="007D3CA0"/>
    <w:rPr>
      <w:rFonts w:ascii="Trebuchet MS" w:eastAsia="Times" w:hAnsi="Trebuchet MS"/>
      <w:sz w:val="18"/>
    </w:rPr>
  </w:style>
  <w:style w:type="character" w:customStyle="1" w:styleId="PieddepageCar">
    <w:name w:val="Pied de page Car"/>
    <w:link w:val="Pieddepage"/>
    <w:uiPriority w:val="99"/>
    <w:locked/>
    <w:rsid w:val="007D3CA0"/>
    <w:rPr>
      <w:sz w:val="24"/>
      <w:szCs w:val="24"/>
      <w:lang w:eastAsia="en-US"/>
    </w:rPr>
  </w:style>
  <w:style w:type="paragraph" w:styleId="Notedebasdepage">
    <w:name w:val="footnote text"/>
    <w:basedOn w:val="Normal"/>
    <w:link w:val="NotedebasdepageCar"/>
    <w:unhideWhenUsed/>
    <w:rsid w:val="00760201"/>
  </w:style>
  <w:style w:type="paragraph" w:customStyle="1" w:styleId="Sous-TitrePAO">
    <w:name w:val="Sous-Titre PAO"/>
    <w:basedOn w:val="Normal"/>
    <w:qFormat/>
    <w:rsid w:val="00A406F3"/>
    <w:pPr>
      <w:spacing w:before="400" w:after="0"/>
      <w:ind w:left="567"/>
      <w:jc w:val="both"/>
    </w:pPr>
    <w:rPr>
      <w:rFonts w:ascii="Century Gothic" w:eastAsia="Times" w:hAnsi="Century Gothic"/>
      <w:noProof/>
      <w:color w:val="5BAC35"/>
      <w:szCs w:val="20"/>
      <w:lang w:eastAsia="fr-FR"/>
    </w:rPr>
  </w:style>
  <w:style w:type="character" w:customStyle="1" w:styleId="NotedebasdepageCar">
    <w:name w:val="Note de bas de page Car"/>
    <w:link w:val="Notedebasdepage"/>
    <w:rsid w:val="00760201"/>
    <w:rPr>
      <w:sz w:val="24"/>
      <w:szCs w:val="24"/>
      <w:lang w:eastAsia="en-US"/>
    </w:rPr>
  </w:style>
  <w:style w:type="character" w:styleId="Appelnotedebasdep">
    <w:name w:val="footnote reference"/>
    <w:uiPriority w:val="99"/>
    <w:unhideWhenUsed/>
    <w:rsid w:val="00760201"/>
    <w:rPr>
      <w:vertAlign w:val="superscript"/>
    </w:rPr>
  </w:style>
  <w:style w:type="paragraph" w:customStyle="1" w:styleId="Listemoyenne2-Accent41">
    <w:name w:val="Liste moyenne 2 - Accent 41"/>
    <w:basedOn w:val="Normal"/>
    <w:uiPriority w:val="34"/>
    <w:qFormat/>
    <w:rsid w:val="00A44235"/>
    <w:pPr>
      <w:ind w:left="720"/>
      <w:contextualSpacing/>
    </w:pPr>
  </w:style>
  <w:style w:type="character" w:customStyle="1" w:styleId="Titre1Car">
    <w:name w:val="Titre 1 Car"/>
    <w:link w:val="Titre1"/>
    <w:uiPriority w:val="9"/>
    <w:rsid w:val="009B0D0A"/>
    <w:rPr>
      <w:rFonts w:ascii="Calibri" w:eastAsia="MS Gothic" w:hAnsi="Calibri" w:cs="Times New Roman"/>
      <w:b/>
      <w:bCs/>
      <w:kern w:val="32"/>
      <w:sz w:val="32"/>
      <w:szCs w:val="32"/>
      <w:lang w:eastAsia="en-US"/>
    </w:rPr>
  </w:style>
  <w:style w:type="paragraph" w:styleId="Titre">
    <w:name w:val="Title"/>
    <w:basedOn w:val="Normal"/>
    <w:link w:val="TitreCar"/>
    <w:qFormat/>
    <w:rsid w:val="005B123F"/>
    <w:pPr>
      <w:autoSpaceDE w:val="0"/>
      <w:autoSpaceDN w:val="0"/>
      <w:spacing w:after="0"/>
      <w:jc w:val="center"/>
    </w:pPr>
    <w:rPr>
      <w:rFonts w:ascii="Times New Roman" w:eastAsia="Times New Roman" w:hAnsi="Times New Roman"/>
      <w:b/>
      <w:bCs/>
      <w:sz w:val="28"/>
      <w:szCs w:val="28"/>
      <w:lang w:eastAsia="fr-FR"/>
    </w:rPr>
  </w:style>
  <w:style w:type="character" w:customStyle="1" w:styleId="TitreCar">
    <w:name w:val="Titre Car"/>
    <w:link w:val="Titre"/>
    <w:rsid w:val="005B123F"/>
    <w:rPr>
      <w:rFonts w:ascii="Times New Roman" w:eastAsia="Times New Roman" w:hAnsi="Times New Roman"/>
      <w:b/>
      <w:bCs/>
      <w:sz w:val="28"/>
      <w:szCs w:val="28"/>
    </w:rPr>
  </w:style>
  <w:style w:type="character" w:customStyle="1" w:styleId="CorpsdetexteCar">
    <w:name w:val="Corps de texte Car"/>
    <w:link w:val="Corpsdetexte"/>
    <w:rsid w:val="00D02472"/>
    <w:rPr>
      <w:rFonts w:ascii="Times New Roman" w:eastAsia="Times New Roman" w:hAnsi="Times New Roman"/>
      <w:color w:val="000000"/>
      <w:sz w:val="24"/>
      <w:szCs w:val="24"/>
      <w:lang w:eastAsia="ar-SA"/>
    </w:rPr>
  </w:style>
  <w:style w:type="paragraph" w:customStyle="1" w:styleId="4-TextePAO">
    <w:name w:val="4-Texte PAO"/>
    <w:next w:val="Normal"/>
    <w:link w:val="4-TextePAOCar"/>
    <w:rsid w:val="004A2176"/>
    <w:pPr>
      <w:spacing w:before="170" w:line="240" w:lineRule="exact"/>
      <w:ind w:firstLine="567"/>
      <w:jc w:val="both"/>
    </w:pPr>
    <w:rPr>
      <w:rFonts w:ascii="Trebuchet MS" w:eastAsia="Times" w:hAnsi="Trebuchet MS"/>
      <w:noProof/>
      <w:sz w:val="18"/>
    </w:rPr>
  </w:style>
  <w:style w:type="character" w:customStyle="1" w:styleId="4-TextePAOCar">
    <w:name w:val="4-Texte PAO Car"/>
    <w:link w:val="4-TextePAO"/>
    <w:rsid w:val="004A2176"/>
    <w:rPr>
      <w:rFonts w:ascii="Trebuchet MS" w:eastAsia="Times" w:hAnsi="Trebuchet MS"/>
      <w:noProof/>
      <w:sz w:val="18"/>
    </w:rPr>
  </w:style>
  <w:style w:type="paragraph" w:customStyle="1" w:styleId="2-SOUS-TITREPAO">
    <w:name w:val="2-SOUS-TITRE PAO"/>
    <w:next w:val="Normal"/>
    <w:rsid w:val="004A2176"/>
    <w:pPr>
      <w:widowControl w:val="0"/>
      <w:spacing w:before="200" w:line="240" w:lineRule="exact"/>
      <w:jc w:val="both"/>
    </w:pPr>
    <w:rPr>
      <w:rFonts w:ascii="Century Gothic" w:eastAsia="Times" w:hAnsi="Century Gothic"/>
      <w:noProof/>
      <w:color w:val="FF0066"/>
    </w:rPr>
  </w:style>
  <w:style w:type="paragraph" w:customStyle="1" w:styleId="1-TITREPAO">
    <w:name w:val="1-TITRE PAO"/>
    <w:basedOn w:val="Normal"/>
    <w:qFormat/>
    <w:rsid w:val="004A2176"/>
    <w:pPr>
      <w:pBdr>
        <w:left w:val="single" w:sz="18" w:space="4" w:color="FF0066"/>
      </w:pBdr>
      <w:spacing w:before="160" w:after="160"/>
      <w:jc w:val="both"/>
    </w:pPr>
    <w:rPr>
      <w:rFonts w:ascii="Century Gothic" w:eastAsia="Times" w:hAnsi="Century Gothic"/>
      <w:noProof/>
      <w:color w:val="4A4F54"/>
      <w:w w:val="105"/>
      <w:sz w:val="32"/>
      <w:szCs w:val="32"/>
      <w:lang w:eastAsia="fr-FR"/>
    </w:rPr>
  </w:style>
  <w:style w:type="paragraph" w:customStyle="1" w:styleId="5-POINTSFORTSETFAIBLES">
    <w:name w:val="5-POINTS FORTS ET FAIBLES"/>
    <w:basedOn w:val="Normal"/>
    <w:qFormat/>
    <w:rsid w:val="004A2176"/>
    <w:pPr>
      <w:spacing w:before="200" w:after="0" w:line="240" w:lineRule="exact"/>
      <w:jc w:val="both"/>
    </w:pPr>
    <w:rPr>
      <w:rFonts w:ascii="Trebuchet MS" w:eastAsia="Times New Roman" w:hAnsi="Trebuchet MS"/>
      <w:sz w:val="18"/>
      <w:szCs w:val="18"/>
      <w:lang w:eastAsia="fr-FR"/>
    </w:rPr>
  </w:style>
  <w:style w:type="character" w:customStyle="1" w:styleId="TextedebullesCar">
    <w:name w:val="Texte de bulles Car"/>
    <w:basedOn w:val="Policepardfaut"/>
    <w:link w:val="Textedebulles"/>
    <w:uiPriority w:val="99"/>
    <w:semiHidden/>
    <w:rsid w:val="00D32E91"/>
    <w:rPr>
      <w:rFonts w:ascii="Tahoma" w:hAnsi="Tahoma" w:cs="Tahoma"/>
      <w:sz w:val="16"/>
      <w:szCs w:val="16"/>
      <w:lang w:eastAsia="en-US"/>
    </w:rPr>
  </w:style>
  <w:style w:type="paragraph" w:customStyle="1" w:styleId="0-TITRERAPPORT">
    <w:name w:val="0-TITRE RAPPORT"/>
    <w:basedOn w:val="Normal"/>
    <w:qFormat/>
    <w:rsid w:val="00D92398"/>
    <w:pPr>
      <w:spacing w:after="0"/>
      <w:ind w:left="284"/>
      <w:jc w:val="both"/>
    </w:pPr>
    <w:rPr>
      <w:rFonts w:ascii="Century Gothic" w:eastAsia="Times New Roman" w:hAnsi="Century Gothic"/>
      <w:color w:val="4A4F54"/>
      <w:sz w:val="48"/>
      <w:szCs w:val="48"/>
    </w:rPr>
  </w:style>
  <w:style w:type="paragraph" w:customStyle="1" w:styleId="1-TITRE1">
    <w:name w:val="1-TITRE 1"/>
    <w:basedOn w:val="Normal"/>
    <w:next w:val="Normal"/>
    <w:autoRedefine/>
    <w:qFormat/>
    <w:rsid w:val="00181DF4"/>
    <w:pPr>
      <w:spacing w:before="160" w:after="80"/>
      <w:jc w:val="both"/>
    </w:pPr>
    <w:rPr>
      <w:rFonts w:ascii="Century Gothic" w:eastAsia="Times" w:hAnsi="Century Gothic"/>
      <w:b/>
      <w:caps/>
      <w:noProof/>
      <w:color w:val="ED145B"/>
      <w:w w:val="105"/>
    </w:rPr>
  </w:style>
  <w:style w:type="paragraph" w:customStyle="1" w:styleId="B-TITREPAO">
    <w:name w:val="B-TITRE PAO"/>
    <w:next w:val="Normal"/>
    <w:rsid w:val="00DF2F12"/>
    <w:pPr>
      <w:widowControl w:val="0"/>
      <w:spacing w:before="600"/>
      <w:jc w:val="both"/>
    </w:pPr>
    <w:rPr>
      <w:rFonts w:ascii="Century Gothic" w:eastAsia="MS ??" w:hAnsi="Century Gothic" w:cs="Arial"/>
      <w:bCs/>
      <w:iCs/>
      <w:noProof/>
      <w:color w:val="800000"/>
      <w:w w:val="105"/>
      <w:sz w:val="24"/>
    </w:rPr>
  </w:style>
  <w:style w:type="paragraph" w:styleId="Paragraphedeliste">
    <w:name w:val="List Paragraph"/>
    <w:basedOn w:val="Normal"/>
    <w:uiPriority w:val="34"/>
    <w:qFormat/>
    <w:rsid w:val="0073487D"/>
    <w:pPr>
      <w:ind w:left="720"/>
      <w:contextualSpacing/>
    </w:pPr>
  </w:style>
  <w:style w:type="paragraph" w:customStyle="1" w:styleId="C-Sous-Titre1PAO">
    <w:name w:val="C-Sous-Titre 1 PAO"/>
    <w:basedOn w:val="Normal"/>
    <w:next w:val="Normal"/>
    <w:rsid w:val="00A8722C"/>
    <w:pPr>
      <w:pBdr>
        <w:left w:val="single" w:sz="18" w:space="4" w:color="800000"/>
        <w:right w:val="single" w:sz="18" w:space="4" w:color="800000"/>
      </w:pBdr>
      <w:spacing w:after="0"/>
      <w:ind w:left="142" w:right="4954"/>
    </w:pPr>
    <w:rPr>
      <w:rFonts w:ascii="Trebuchet MS" w:eastAsia="Times" w:hAnsi="Trebuchet MS"/>
      <w:b/>
      <w:bCs/>
      <w:sz w:val="20"/>
      <w:szCs w:val="20"/>
      <w:lang w:eastAsia="fr-FR"/>
    </w:rPr>
  </w:style>
  <w:style w:type="paragraph" w:customStyle="1" w:styleId="E-TextePAO">
    <w:name w:val="E-Texte PAO"/>
    <w:next w:val="Normal"/>
    <w:rsid w:val="00A8722C"/>
    <w:pPr>
      <w:spacing w:before="170" w:line="240" w:lineRule="exact"/>
      <w:ind w:firstLine="567"/>
      <w:jc w:val="both"/>
    </w:pPr>
    <w:rPr>
      <w:rFonts w:ascii="Trebuchet MS" w:eastAsia="Times" w:hAnsi="Trebuchet MS"/>
      <w:noProof/>
      <w:sz w:val="18"/>
    </w:rPr>
  </w:style>
  <w:style w:type="paragraph" w:customStyle="1" w:styleId="F-EnumrationPAO">
    <w:name w:val="F-Enumération PAO"/>
    <w:basedOn w:val="Normal"/>
    <w:next w:val="Normal"/>
    <w:rsid w:val="00A8722C"/>
    <w:pPr>
      <w:spacing w:after="0" w:line="240" w:lineRule="exact"/>
      <w:ind w:left="1276" w:hanging="142"/>
      <w:jc w:val="both"/>
    </w:pPr>
    <w:rPr>
      <w:rFonts w:ascii="Trebuchet MS" w:eastAsia="Times" w:hAnsi="Trebuchet MS"/>
      <w:bCs/>
      <w:noProof/>
      <w:sz w:val="18"/>
      <w:szCs w:val="20"/>
      <w:lang w:eastAsia="fr-FR"/>
    </w:rPr>
  </w:style>
  <w:style w:type="paragraph" w:styleId="Corpsdetexte3">
    <w:name w:val="Body Text 3"/>
    <w:basedOn w:val="Normal"/>
    <w:link w:val="Corpsdetexte3Car"/>
    <w:rsid w:val="00286D07"/>
    <w:pPr>
      <w:spacing w:after="120"/>
    </w:pPr>
    <w:rPr>
      <w:rFonts w:ascii="Times New Roman" w:eastAsia="Times New Roman" w:hAnsi="Times New Roman"/>
      <w:sz w:val="16"/>
      <w:szCs w:val="16"/>
      <w:lang w:eastAsia="fr-FR"/>
    </w:rPr>
  </w:style>
  <w:style w:type="character" w:customStyle="1" w:styleId="Corpsdetexte3Car">
    <w:name w:val="Corps de texte 3 Car"/>
    <w:basedOn w:val="Policepardfaut"/>
    <w:link w:val="Corpsdetexte3"/>
    <w:rsid w:val="00286D07"/>
    <w:rPr>
      <w:rFonts w:ascii="Times New Roman" w:eastAsia="Times New Roman" w:hAnsi="Times New Roman"/>
      <w:sz w:val="16"/>
      <w:szCs w:val="16"/>
    </w:rPr>
  </w:style>
  <w:style w:type="character" w:customStyle="1" w:styleId="Titre5Car">
    <w:name w:val="Titre 5 Car"/>
    <w:basedOn w:val="Policepardfaut"/>
    <w:link w:val="Titre5"/>
    <w:uiPriority w:val="9"/>
    <w:semiHidden/>
    <w:rsid w:val="00B26BA8"/>
    <w:rPr>
      <w:rFonts w:asciiTheme="majorHAnsi" w:eastAsiaTheme="majorEastAsia" w:hAnsiTheme="majorHAnsi" w:cstheme="majorBidi"/>
      <w:color w:val="243F60" w:themeColor="accent1" w:themeShade="7F"/>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896"/>
    <w:pPr>
      <w:spacing w:after="200"/>
    </w:pPr>
    <w:rPr>
      <w:sz w:val="24"/>
      <w:szCs w:val="24"/>
      <w:lang w:eastAsia="en-US"/>
    </w:rPr>
  </w:style>
  <w:style w:type="paragraph" w:styleId="Titre1">
    <w:name w:val="heading 1"/>
    <w:basedOn w:val="Normal"/>
    <w:next w:val="Normal"/>
    <w:link w:val="Titre1Car"/>
    <w:uiPriority w:val="9"/>
    <w:qFormat/>
    <w:rsid w:val="009B0D0A"/>
    <w:pPr>
      <w:keepNext/>
      <w:spacing w:before="240" w:after="60"/>
      <w:outlineLvl w:val="0"/>
    </w:pPr>
    <w:rPr>
      <w:rFonts w:ascii="Calibri" w:eastAsia="MS Gothic" w:hAnsi="Calibri"/>
      <w:b/>
      <w:bCs/>
      <w:kern w:val="32"/>
      <w:sz w:val="32"/>
      <w:szCs w:val="32"/>
    </w:rPr>
  </w:style>
  <w:style w:type="paragraph" w:styleId="Titre5">
    <w:name w:val="heading 5"/>
    <w:basedOn w:val="Normal"/>
    <w:next w:val="Normal"/>
    <w:link w:val="Titre5Car"/>
    <w:uiPriority w:val="9"/>
    <w:semiHidden/>
    <w:unhideWhenUsed/>
    <w:qFormat/>
    <w:rsid w:val="00B26BA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fonce-Accent51">
    <w:name w:val="Liste foncée - Accent 51"/>
    <w:basedOn w:val="Normal"/>
    <w:uiPriority w:val="34"/>
    <w:qFormat/>
    <w:rsid w:val="00FA7A07"/>
    <w:pPr>
      <w:ind w:left="720"/>
      <w:contextualSpacing/>
    </w:pPr>
  </w:style>
  <w:style w:type="paragraph" w:styleId="Textedebulles">
    <w:name w:val="Balloon Text"/>
    <w:basedOn w:val="Normal"/>
    <w:link w:val="TextedebullesCar"/>
    <w:uiPriority w:val="99"/>
    <w:semiHidden/>
    <w:rsid w:val="00BD3772"/>
    <w:rPr>
      <w:rFonts w:ascii="Tahoma" w:hAnsi="Tahoma" w:cs="Tahoma"/>
      <w:sz w:val="16"/>
      <w:szCs w:val="16"/>
    </w:rPr>
  </w:style>
  <w:style w:type="paragraph" w:styleId="En-tte">
    <w:name w:val="header"/>
    <w:basedOn w:val="Normal"/>
    <w:link w:val="En-tteCar"/>
    <w:rsid w:val="00302703"/>
    <w:pPr>
      <w:tabs>
        <w:tab w:val="center" w:pos="4536"/>
        <w:tab w:val="right" w:pos="9072"/>
      </w:tabs>
    </w:pPr>
  </w:style>
  <w:style w:type="paragraph" w:styleId="Pieddepage">
    <w:name w:val="footer"/>
    <w:basedOn w:val="Normal"/>
    <w:link w:val="PieddepageCar"/>
    <w:uiPriority w:val="99"/>
    <w:rsid w:val="00302703"/>
    <w:pPr>
      <w:tabs>
        <w:tab w:val="center" w:pos="4536"/>
        <w:tab w:val="right" w:pos="9072"/>
      </w:tabs>
    </w:pPr>
  </w:style>
  <w:style w:type="paragraph" w:customStyle="1" w:styleId="D-Sous-SousTitre2PAO">
    <w:name w:val="D-Sous-Sous Titre 2 PAO"/>
    <w:basedOn w:val="Normal"/>
    <w:next w:val="Normal"/>
    <w:rsid w:val="008546B5"/>
    <w:pPr>
      <w:spacing w:before="80" w:after="0" w:line="240" w:lineRule="exact"/>
      <w:ind w:firstLine="567"/>
      <w:jc w:val="both"/>
    </w:pPr>
    <w:rPr>
      <w:rFonts w:ascii="Century Gothic" w:eastAsia="Times" w:hAnsi="Century Gothic"/>
      <w:noProof/>
      <w:color w:val="5BAC35"/>
      <w:sz w:val="18"/>
      <w:szCs w:val="20"/>
      <w:lang w:eastAsia="fr-FR"/>
    </w:rPr>
  </w:style>
  <w:style w:type="paragraph" w:customStyle="1" w:styleId="F-TextePAO">
    <w:name w:val="F-Texte PAO"/>
    <w:next w:val="Normal"/>
    <w:link w:val="F-TextePAOCar"/>
    <w:rsid w:val="007D3CA0"/>
    <w:pPr>
      <w:spacing w:before="170" w:line="240" w:lineRule="exact"/>
      <w:ind w:firstLine="567"/>
      <w:jc w:val="both"/>
    </w:pPr>
    <w:rPr>
      <w:rFonts w:ascii="Trebuchet MS" w:eastAsia="Times" w:hAnsi="Trebuchet MS"/>
      <w:sz w:val="18"/>
    </w:rPr>
  </w:style>
  <w:style w:type="paragraph" w:customStyle="1" w:styleId="A-CHAPITREPAO">
    <w:name w:val="A-CHAPITRE PAO"/>
    <w:basedOn w:val="Normal"/>
    <w:next w:val="Normal"/>
    <w:rsid w:val="008546B5"/>
    <w:pPr>
      <w:spacing w:before="400" w:after="0"/>
    </w:pPr>
    <w:rPr>
      <w:rFonts w:ascii="Century Gothic" w:eastAsia="Times" w:hAnsi="Century Gothic"/>
      <w:color w:val="333333"/>
      <w:w w:val="105"/>
      <w:sz w:val="32"/>
      <w:szCs w:val="20"/>
      <w:lang w:eastAsia="fr-FR"/>
    </w:rPr>
  </w:style>
  <w:style w:type="character" w:customStyle="1" w:styleId="H-Puce">
    <w:name w:val="H-Puce"/>
    <w:rsid w:val="008546B5"/>
    <w:rPr>
      <w:rFonts w:ascii="Wingdings" w:hAnsi="Wingdings"/>
      <w:dstrike w:val="0"/>
      <w:color w:val="5BAC35"/>
      <w:sz w:val="14"/>
      <w:vertAlign w:val="baseline"/>
    </w:rPr>
  </w:style>
  <w:style w:type="table" w:styleId="Grilledutableau">
    <w:name w:val="Table Grid"/>
    <w:basedOn w:val="TableauNormal"/>
    <w:rsid w:val="001E2B24"/>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7D6090"/>
    <w:pPr>
      <w:tabs>
        <w:tab w:val="left" w:pos="1276"/>
        <w:tab w:val="left" w:pos="1701"/>
        <w:tab w:val="left" w:pos="4820"/>
        <w:tab w:val="left" w:pos="6096"/>
      </w:tabs>
      <w:suppressAutoHyphens/>
      <w:spacing w:after="0"/>
      <w:jc w:val="both"/>
    </w:pPr>
    <w:rPr>
      <w:rFonts w:ascii="Times New Roman" w:eastAsia="Times New Roman" w:hAnsi="Times New Roman"/>
      <w:color w:val="000000"/>
      <w:lang w:eastAsia="ar-SA"/>
    </w:rPr>
  </w:style>
  <w:style w:type="character" w:styleId="Numrodepage">
    <w:name w:val="page number"/>
    <w:basedOn w:val="Policepardfaut"/>
    <w:rsid w:val="00466FD4"/>
  </w:style>
  <w:style w:type="paragraph" w:customStyle="1" w:styleId="G-EnumrationPAO">
    <w:name w:val="G-Enumération PAO"/>
    <w:basedOn w:val="F-TextePAO"/>
    <w:next w:val="F-TextePAO"/>
    <w:rsid w:val="00024A21"/>
    <w:pPr>
      <w:spacing w:before="100"/>
      <w:ind w:left="709" w:hanging="142"/>
    </w:pPr>
  </w:style>
  <w:style w:type="character" w:styleId="Marquedecommentaire">
    <w:name w:val="annotation reference"/>
    <w:semiHidden/>
    <w:rsid w:val="00CA2844"/>
    <w:rPr>
      <w:sz w:val="16"/>
      <w:szCs w:val="16"/>
    </w:rPr>
  </w:style>
  <w:style w:type="paragraph" w:styleId="Commentaire">
    <w:name w:val="annotation text"/>
    <w:basedOn w:val="Normal"/>
    <w:semiHidden/>
    <w:rsid w:val="00CA2844"/>
    <w:rPr>
      <w:sz w:val="20"/>
      <w:szCs w:val="20"/>
    </w:rPr>
  </w:style>
  <w:style w:type="paragraph" w:styleId="Objetducommentaire">
    <w:name w:val="annotation subject"/>
    <w:basedOn w:val="Commentaire"/>
    <w:next w:val="Commentaire"/>
    <w:semiHidden/>
    <w:rsid w:val="00CA2844"/>
    <w:rPr>
      <w:b/>
      <w:bCs/>
    </w:rPr>
  </w:style>
  <w:style w:type="character" w:customStyle="1" w:styleId="En-tteCar">
    <w:name w:val="En-tête Car"/>
    <w:link w:val="En-tte"/>
    <w:locked/>
    <w:rsid w:val="00552908"/>
    <w:rPr>
      <w:sz w:val="24"/>
      <w:szCs w:val="24"/>
      <w:lang w:eastAsia="en-US"/>
    </w:rPr>
  </w:style>
  <w:style w:type="character" w:customStyle="1" w:styleId="F-TextePAOCar">
    <w:name w:val="F-Texte PAO Car"/>
    <w:link w:val="F-TextePAO"/>
    <w:rsid w:val="007D3CA0"/>
    <w:rPr>
      <w:rFonts w:ascii="Trebuchet MS" w:eastAsia="Times" w:hAnsi="Trebuchet MS"/>
      <w:sz w:val="18"/>
    </w:rPr>
  </w:style>
  <w:style w:type="character" w:customStyle="1" w:styleId="PieddepageCar">
    <w:name w:val="Pied de page Car"/>
    <w:link w:val="Pieddepage"/>
    <w:uiPriority w:val="99"/>
    <w:locked/>
    <w:rsid w:val="007D3CA0"/>
    <w:rPr>
      <w:sz w:val="24"/>
      <w:szCs w:val="24"/>
      <w:lang w:eastAsia="en-US"/>
    </w:rPr>
  </w:style>
  <w:style w:type="paragraph" w:styleId="Notedebasdepage">
    <w:name w:val="footnote text"/>
    <w:basedOn w:val="Normal"/>
    <w:link w:val="NotedebasdepageCar"/>
    <w:unhideWhenUsed/>
    <w:rsid w:val="00760201"/>
  </w:style>
  <w:style w:type="paragraph" w:customStyle="1" w:styleId="Sous-TitrePAO">
    <w:name w:val="Sous-Titre PAO"/>
    <w:basedOn w:val="Normal"/>
    <w:qFormat/>
    <w:rsid w:val="00A406F3"/>
    <w:pPr>
      <w:spacing w:before="400" w:after="0"/>
      <w:ind w:left="567"/>
      <w:jc w:val="both"/>
    </w:pPr>
    <w:rPr>
      <w:rFonts w:ascii="Century Gothic" w:eastAsia="Times" w:hAnsi="Century Gothic"/>
      <w:noProof/>
      <w:color w:val="5BAC35"/>
      <w:szCs w:val="20"/>
      <w:lang w:eastAsia="fr-FR"/>
    </w:rPr>
  </w:style>
  <w:style w:type="character" w:customStyle="1" w:styleId="NotedebasdepageCar">
    <w:name w:val="Note de bas de page Car"/>
    <w:link w:val="Notedebasdepage"/>
    <w:rsid w:val="00760201"/>
    <w:rPr>
      <w:sz w:val="24"/>
      <w:szCs w:val="24"/>
      <w:lang w:eastAsia="en-US"/>
    </w:rPr>
  </w:style>
  <w:style w:type="character" w:styleId="Appelnotedebasdep">
    <w:name w:val="footnote reference"/>
    <w:uiPriority w:val="99"/>
    <w:unhideWhenUsed/>
    <w:rsid w:val="00760201"/>
    <w:rPr>
      <w:vertAlign w:val="superscript"/>
    </w:rPr>
  </w:style>
  <w:style w:type="paragraph" w:customStyle="1" w:styleId="Listemoyenne2-Accent41">
    <w:name w:val="Liste moyenne 2 - Accent 41"/>
    <w:basedOn w:val="Normal"/>
    <w:uiPriority w:val="34"/>
    <w:qFormat/>
    <w:rsid w:val="00A44235"/>
    <w:pPr>
      <w:ind w:left="720"/>
      <w:contextualSpacing/>
    </w:pPr>
  </w:style>
  <w:style w:type="character" w:customStyle="1" w:styleId="Titre1Car">
    <w:name w:val="Titre 1 Car"/>
    <w:link w:val="Titre1"/>
    <w:uiPriority w:val="9"/>
    <w:rsid w:val="009B0D0A"/>
    <w:rPr>
      <w:rFonts w:ascii="Calibri" w:eastAsia="MS Gothic" w:hAnsi="Calibri" w:cs="Times New Roman"/>
      <w:b/>
      <w:bCs/>
      <w:kern w:val="32"/>
      <w:sz w:val="32"/>
      <w:szCs w:val="32"/>
      <w:lang w:eastAsia="en-US"/>
    </w:rPr>
  </w:style>
  <w:style w:type="paragraph" w:styleId="Titre">
    <w:name w:val="Title"/>
    <w:basedOn w:val="Normal"/>
    <w:link w:val="TitreCar"/>
    <w:qFormat/>
    <w:rsid w:val="005B123F"/>
    <w:pPr>
      <w:autoSpaceDE w:val="0"/>
      <w:autoSpaceDN w:val="0"/>
      <w:spacing w:after="0"/>
      <w:jc w:val="center"/>
    </w:pPr>
    <w:rPr>
      <w:rFonts w:ascii="Times New Roman" w:eastAsia="Times New Roman" w:hAnsi="Times New Roman"/>
      <w:b/>
      <w:bCs/>
      <w:sz w:val="28"/>
      <w:szCs w:val="28"/>
      <w:lang w:eastAsia="fr-FR"/>
    </w:rPr>
  </w:style>
  <w:style w:type="character" w:customStyle="1" w:styleId="TitreCar">
    <w:name w:val="Titre Car"/>
    <w:link w:val="Titre"/>
    <w:rsid w:val="005B123F"/>
    <w:rPr>
      <w:rFonts w:ascii="Times New Roman" w:eastAsia="Times New Roman" w:hAnsi="Times New Roman"/>
      <w:b/>
      <w:bCs/>
      <w:sz w:val="28"/>
      <w:szCs w:val="28"/>
    </w:rPr>
  </w:style>
  <w:style w:type="character" w:customStyle="1" w:styleId="CorpsdetexteCar">
    <w:name w:val="Corps de texte Car"/>
    <w:link w:val="Corpsdetexte"/>
    <w:rsid w:val="00D02472"/>
    <w:rPr>
      <w:rFonts w:ascii="Times New Roman" w:eastAsia="Times New Roman" w:hAnsi="Times New Roman"/>
      <w:color w:val="000000"/>
      <w:sz w:val="24"/>
      <w:szCs w:val="24"/>
      <w:lang w:eastAsia="ar-SA"/>
    </w:rPr>
  </w:style>
  <w:style w:type="paragraph" w:customStyle="1" w:styleId="4-TextePAO">
    <w:name w:val="4-Texte PAO"/>
    <w:next w:val="Normal"/>
    <w:link w:val="4-TextePAOCar"/>
    <w:rsid w:val="004A2176"/>
    <w:pPr>
      <w:spacing w:before="170" w:line="240" w:lineRule="exact"/>
      <w:ind w:firstLine="567"/>
      <w:jc w:val="both"/>
    </w:pPr>
    <w:rPr>
      <w:rFonts w:ascii="Trebuchet MS" w:eastAsia="Times" w:hAnsi="Trebuchet MS"/>
      <w:noProof/>
      <w:sz w:val="18"/>
    </w:rPr>
  </w:style>
  <w:style w:type="character" w:customStyle="1" w:styleId="4-TextePAOCar">
    <w:name w:val="4-Texte PAO Car"/>
    <w:link w:val="4-TextePAO"/>
    <w:rsid w:val="004A2176"/>
    <w:rPr>
      <w:rFonts w:ascii="Trebuchet MS" w:eastAsia="Times" w:hAnsi="Trebuchet MS"/>
      <w:noProof/>
      <w:sz w:val="18"/>
    </w:rPr>
  </w:style>
  <w:style w:type="paragraph" w:customStyle="1" w:styleId="2-SOUS-TITREPAO">
    <w:name w:val="2-SOUS-TITRE PAO"/>
    <w:next w:val="Normal"/>
    <w:rsid w:val="004A2176"/>
    <w:pPr>
      <w:widowControl w:val="0"/>
      <w:spacing w:before="200" w:line="240" w:lineRule="exact"/>
      <w:jc w:val="both"/>
    </w:pPr>
    <w:rPr>
      <w:rFonts w:ascii="Century Gothic" w:eastAsia="Times" w:hAnsi="Century Gothic"/>
      <w:noProof/>
      <w:color w:val="FF0066"/>
    </w:rPr>
  </w:style>
  <w:style w:type="paragraph" w:customStyle="1" w:styleId="1-TITREPAO">
    <w:name w:val="1-TITRE PAO"/>
    <w:basedOn w:val="Normal"/>
    <w:qFormat/>
    <w:rsid w:val="004A2176"/>
    <w:pPr>
      <w:pBdr>
        <w:left w:val="single" w:sz="18" w:space="4" w:color="FF0066"/>
      </w:pBdr>
      <w:spacing w:before="160" w:after="160"/>
      <w:jc w:val="both"/>
    </w:pPr>
    <w:rPr>
      <w:rFonts w:ascii="Century Gothic" w:eastAsia="Times" w:hAnsi="Century Gothic"/>
      <w:noProof/>
      <w:color w:val="4A4F54"/>
      <w:w w:val="105"/>
      <w:sz w:val="32"/>
      <w:szCs w:val="32"/>
      <w:lang w:eastAsia="fr-FR"/>
    </w:rPr>
  </w:style>
  <w:style w:type="paragraph" w:customStyle="1" w:styleId="5-POINTSFORTSETFAIBLES">
    <w:name w:val="5-POINTS FORTS ET FAIBLES"/>
    <w:basedOn w:val="Normal"/>
    <w:qFormat/>
    <w:rsid w:val="004A2176"/>
    <w:pPr>
      <w:spacing w:before="200" w:after="0" w:line="240" w:lineRule="exact"/>
      <w:jc w:val="both"/>
    </w:pPr>
    <w:rPr>
      <w:rFonts w:ascii="Trebuchet MS" w:eastAsia="Times New Roman" w:hAnsi="Trebuchet MS"/>
      <w:sz w:val="18"/>
      <w:szCs w:val="18"/>
      <w:lang w:eastAsia="fr-FR"/>
    </w:rPr>
  </w:style>
  <w:style w:type="character" w:customStyle="1" w:styleId="TextedebullesCar">
    <w:name w:val="Texte de bulles Car"/>
    <w:basedOn w:val="Policepardfaut"/>
    <w:link w:val="Textedebulles"/>
    <w:uiPriority w:val="99"/>
    <w:semiHidden/>
    <w:rsid w:val="00D32E91"/>
    <w:rPr>
      <w:rFonts w:ascii="Tahoma" w:hAnsi="Tahoma" w:cs="Tahoma"/>
      <w:sz w:val="16"/>
      <w:szCs w:val="16"/>
      <w:lang w:eastAsia="en-US"/>
    </w:rPr>
  </w:style>
  <w:style w:type="paragraph" w:customStyle="1" w:styleId="0-TITRERAPPORT">
    <w:name w:val="0-TITRE RAPPORT"/>
    <w:basedOn w:val="Normal"/>
    <w:qFormat/>
    <w:rsid w:val="00D92398"/>
    <w:pPr>
      <w:spacing w:after="0"/>
      <w:ind w:left="284"/>
      <w:jc w:val="both"/>
    </w:pPr>
    <w:rPr>
      <w:rFonts w:ascii="Century Gothic" w:eastAsia="Times New Roman" w:hAnsi="Century Gothic"/>
      <w:color w:val="4A4F54"/>
      <w:sz w:val="48"/>
      <w:szCs w:val="48"/>
    </w:rPr>
  </w:style>
  <w:style w:type="paragraph" w:customStyle="1" w:styleId="1-TITRE1">
    <w:name w:val="1-TITRE 1"/>
    <w:basedOn w:val="Normal"/>
    <w:next w:val="Normal"/>
    <w:autoRedefine/>
    <w:qFormat/>
    <w:rsid w:val="00181DF4"/>
    <w:pPr>
      <w:spacing w:before="160" w:after="80"/>
      <w:jc w:val="both"/>
    </w:pPr>
    <w:rPr>
      <w:rFonts w:ascii="Century Gothic" w:eastAsia="Times" w:hAnsi="Century Gothic"/>
      <w:b/>
      <w:caps/>
      <w:noProof/>
      <w:color w:val="ED145B"/>
      <w:w w:val="105"/>
    </w:rPr>
  </w:style>
  <w:style w:type="paragraph" w:customStyle="1" w:styleId="B-TITREPAO">
    <w:name w:val="B-TITRE PAO"/>
    <w:next w:val="Normal"/>
    <w:rsid w:val="00DF2F12"/>
    <w:pPr>
      <w:widowControl w:val="0"/>
      <w:spacing w:before="600"/>
      <w:jc w:val="both"/>
    </w:pPr>
    <w:rPr>
      <w:rFonts w:ascii="Century Gothic" w:eastAsia="MS ??" w:hAnsi="Century Gothic" w:cs="Arial"/>
      <w:bCs/>
      <w:iCs/>
      <w:noProof/>
      <w:color w:val="800000"/>
      <w:w w:val="105"/>
      <w:sz w:val="24"/>
    </w:rPr>
  </w:style>
  <w:style w:type="paragraph" w:styleId="Paragraphedeliste">
    <w:name w:val="List Paragraph"/>
    <w:basedOn w:val="Normal"/>
    <w:uiPriority w:val="34"/>
    <w:qFormat/>
    <w:rsid w:val="0073487D"/>
    <w:pPr>
      <w:ind w:left="720"/>
      <w:contextualSpacing/>
    </w:pPr>
  </w:style>
  <w:style w:type="paragraph" w:customStyle="1" w:styleId="C-Sous-Titre1PAO">
    <w:name w:val="C-Sous-Titre 1 PAO"/>
    <w:basedOn w:val="Normal"/>
    <w:next w:val="Normal"/>
    <w:rsid w:val="00A8722C"/>
    <w:pPr>
      <w:pBdr>
        <w:left w:val="single" w:sz="18" w:space="4" w:color="800000"/>
        <w:right w:val="single" w:sz="18" w:space="4" w:color="800000"/>
      </w:pBdr>
      <w:spacing w:after="0"/>
      <w:ind w:left="142" w:right="4954"/>
    </w:pPr>
    <w:rPr>
      <w:rFonts w:ascii="Trebuchet MS" w:eastAsia="Times" w:hAnsi="Trebuchet MS"/>
      <w:b/>
      <w:bCs/>
      <w:sz w:val="20"/>
      <w:szCs w:val="20"/>
      <w:lang w:eastAsia="fr-FR"/>
    </w:rPr>
  </w:style>
  <w:style w:type="paragraph" w:customStyle="1" w:styleId="E-TextePAO">
    <w:name w:val="E-Texte PAO"/>
    <w:next w:val="Normal"/>
    <w:rsid w:val="00A8722C"/>
    <w:pPr>
      <w:spacing w:before="170" w:line="240" w:lineRule="exact"/>
      <w:ind w:firstLine="567"/>
      <w:jc w:val="both"/>
    </w:pPr>
    <w:rPr>
      <w:rFonts w:ascii="Trebuchet MS" w:eastAsia="Times" w:hAnsi="Trebuchet MS"/>
      <w:noProof/>
      <w:sz w:val="18"/>
    </w:rPr>
  </w:style>
  <w:style w:type="paragraph" w:customStyle="1" w:styleId="F-EnumrationPAO">
    <w:name w:val="F-Enumération PAO"/>
    <w:basedOn w:val="Normal"/>
    <w:next w:val="Normal"/>
    <w:rsid w:val="00A8722C"/>
    <w:pPr>
      <w:spacing w:after="0" w:line="240" w:lineRule="exact"/>
      <w:ind w:left="1276" w:hanging="142"/>
      <w:jc w:val="both"/>
    </w:pPr>
    <w:rPr>
      <w:rFonts w:ascii="Trebuchet MS" w:eastAsia="Times" w:hAnsi="Trebuchet MS"/>
      <w:bCs/>
      <w:noProof/>
      <w:sz w:val="18"/>
      <w:szCs w:val="20"/>
      <w:lang w:eastAsia="fr-FR"/>
    </w:rPr>
  </w:style>
  <w:style w:type="paragraph" w:styleId="Corpsdetexte3">
    <w:name w:val="Body Text 3"/>
    <w:basedOn w:val="Normal"/>
    <w:link w:val="Corpsdetexte3Car"/>
    <w:rsid w:val="00286D07"/>
    <w:pPr>
      <w:spacing w:after="120"/>
    </w:pPr>
    <w:rPr>
      <w:rFonts w:ascii="Times New Roman" w:eastAsia="Times New Roman" w:hAnsi="Times New Roman"/>
      <w:sz w:val="16"/>
      <w:szCs w:val="16"/>
      <w:lang w:eastAsia="fr-FR"/>
    </w:rPr>
  </w:style>
  <w:style w:type="character" w:customStyle="1" w:styleId="Corpsdetexte3Car">
    <w:name w:val="Corps de texte 3 Car"/>
    <w:basedOn w:val="Policepardfaut"/>
    <w:link w:val="Corpsdetexte3"/>
    <w:rsid w:val="00286D07"/>
    <w:rPr>
      <w:rFonts w:ascii="Times New Roman" w:eastAsia="Times New Roman" w:hAnsi="Times New Roman"/>
      <w:sz w:val="16"/>
      <w:szCs w:val="16"/>
    </w:rPr>
  </w:style>
  <w:style w:type="character" w:customStyle="1" w:styleId="Titre5Car">
    <w:name w:val="Titre 5 Car"/>
    <w:basedOn w:val="Policepardfaut"/>
    <w:link w:val="Titre5"/>
    <w:uiPriority w:val="9"/>
    <w:semiHidden/>
    <w:rsid w:val="00B26BA8"/>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2A8E1A626E4014AB393FA4774594ADA" ma:contentTypeVersion="8" ma:contentTypeDescription="Crée un document." ma:contentTypeScope="" ma:versionID="eacd225fad5b7a7eb6d52cfab1748d5f">
  <xsd:schema xmlns:xsd="http://www.w3.org/2001/XMLSchema" xmlns:xs="http://www.w3.org/2001/XMLSchema" xmlns:p="http://schemas.microsoft.com/office/2006/metadata/properties" xmlns:ns2="ff20d766-91fb-4ef2-bc25-c0f528d435a5" xmlns:ns3="8b0a21ca-adfb-4050-9be4-ad4a4a4f207b" targetNamespace="http://schemas.microsoft.com/office/2006/metadata/properties" ma:root="true" ma:fieldsID="cd881266cf6834070d0b3185b42b9f5e" ns2:_="" ns3:_="">
    <xsd:import namespace="ff20d766-91fb-4ef2-bc25-c0f528d435a5"/>
    <xsd:import namespace="8b0a21ca-adfb-4050-9be4-ad4a4a4f20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20d766-91fb-4ef2-bc25-c0f528d435a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0a21ca-adfb-4050-9be4-ad4a4a4f207b"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C7C088-B3D0-46CE-8B1D-C4AF0B10E2D7}">
  <ds:schemaRefs>
    <ds:schemaRef ds:uri="http://schemas.openxmlformats.org/officeDocument/2006/bibliography"/>
  </ds:schemaRefs>
</ds:datastoreItem>
</file>

<file path=customXml/itemProps2.xml><?xml version="1.0" encoding="utf-8"?>
<ds:datastoreItem xmlns:ds="http://schemas.openxmlformats.org/officeDocument/2006/customXml" ds:itemID="{369A7FAC-55AD-4D3D-9A5E-AF809287DA41}"/>
</file>

<file path=customXml/itemProps3.xml><?xml version="1.0" encoding="utf-8"?>
<ds:datastoreItem xmlns:ds="http://schemas.openxmlformats.org/officeDocument/2006/customXml" ds:itemID="{62256DCC-8E40-4596-AB78-CDF4A8C6A1C3}"/>
</file>

<file path=customXml/itemProps4.xml><?xml version="1.0" encoding="utf-8"?>
<ds:datastoreItem xmlns:ds="http://schemas.openxmlformats.org/officeDocument/2006/customXml" ds:itemID="{F03A54EE-A25C-418B-B12C-D17F3C14D624}"/>
</file>

<file path=docProps/app.xml><?xml version="1.0" encoding="utf-8"?>
<Properties xmlns="http://schemas.openxmlformats.org/officeDocument/2006/extended-properties" xmlns:vt="http://schemas.openxmlformats.org/officeDocument/2006/docPropsVTypes">
  <Template>Normal.dotm</Template>
  <TotalTime>96</TotalTime>
  <Pages>11</Pages>
  <Words>3223</Words>
  <Characters>18321</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Critères pour l’expertise des masters</vt:lpstr>
    </vt:vector>
  </TitlesOfParts>
  <Company>LIPN</Company>
  <LinksUpToDate>false</LinksUpToDate>
  <CharactersWithSpaces>21501</CharactersWithSpaces>
  <SharedDoc>false</SharedDoc>
  <HLinks>
    <vt:vector size="12" baseType="variant">
      <vt:variant>
        <vt:i4>6422632</vt:i4>
      </vt:variant>
      <vt:variant>
        <vt:i4>6077</vt:i4>
      </vt:variant>
      <vt:variant>
        <vt:i4>1026</vt:i4>
      </vt:variant>
      <vt:variant>
        <vt:i4>1</vt:i4>
      </vt:variant>
      <vt:variant>
        <vt:lpwstr>HCERES</vt:lpwstr>
      </vt:variant>
      <vt:variant>
        <vt:lpwstr/>
      </vt:variant>
      <vt:variant>
        <vt:i4>15728825</vt:i4>
      </vt:variant>
      <vt:variant>
        <vt:i4>6167</vt:i4>
      </vt:variant>
      <vt:variant>
        <vt:i4>1025</vt:i4>
      </vt:variant>
      <vt:variant>
        <vt:i4>1</vt:i4>
      </vt:variant>
      <vt:variant>
        <vt:lpwstr>HCERES-déployé</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Critères pour l’expertise des masters</dc:title>
  <dc:creator>Jacqueline Vauzeilles</dc:creator>
  <cp:lastModifiedBy>Administration centrale</cp:lastModifiedBy>
  <cp:revision>22</cp:revision>
  <cp:lastPrinted>2018-05-24T13:36:00Z</cp:lastPrinted>
  <dcterms:created xsi:type="dcterms:W3CDTF">2018-05-22T09:55:00Z</dcterms:created>
  <dcterms:modified xsi:type="dcterms:W3CDTF">2018-05-24T13:56:00Z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0x01010032A8E1A626E4014AB393FA4774594ADA</vt:lpwstr>
  </property>
</Properties>
</file>