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72A01" w14:textId="77777777" w:rsidR="0009345B" w:rsidRPr="00531E44" w:rsidRDefault="0009345B" w:rsidP="0009345B">
      <w:pPr>
        <w:spacing w:after="0"/>
        <w:rPr>
          <w:rFonts w:ascii="Century Gothic" w:eastAsia="MS Mincho" w:hAnsi="Century Gothic"/>
          <w:color w:val="5C2D91"/>
          <w:sz w:val="40"/>
          <w:szCs w:val="40"/>
          <w:lang w:eastAsia="ja-JP"/>
        </w:rPr>
      </w:pPr>
    </w:p>
    <w:p w14:paraId="2250DD79" w14:textId="75397088" w:rsidR="00531E44" w:rsidRPr="002D430A" w:rsidRDefault="00AC1BA6" w:rsidP="00531E44">
      <w:pPr>
        <w:spacing w:after="0"/>
        <w:rPr>
          <w:rFonts w:ascii="Century Gothic" w:eastAsia="MS Mincho" w:hAnsi="Century Gothic"/>
          <w:color w:val="5C2D91"/>
          <w:sz w:val="32"/>
          <w:szCs w:val="32"/>
          <w:lang w:eastAsia="ja-JP"/>
        </w:rPr>
      </w:pPr>
      <w:r>
        <w:rPr>
          <w:rFonts w:ascii="Century Gothic" w:eastAsia="MS Mincho" w:hAnsi="Century Gothic"/>
          <w:color w:val="5C2D91"/>
          <w:sz w:val="32"/>
          <w:szCs w:val="32"/>
          <w:lang w:eastAsia="ja-JP"/>
        </w:rPr>
        <w:t xml:space="preserve">DA01 - </w:t>
      </w:r>
      <w:r w:rsidR="00531E44" w:rsidRPr="002D430A">
        <w:rPr>
          <w:rFonts w:ascii="Century Gothic" w:eastAsia="MS Mincho" w:hAnsi="Century Gothic"/>
          <w:color w:val="5C2D91"/>
          <w:sz w:val="32"/>
          <w:szCs w:val="32"/>
          <w:lang w:eastAsia="ja-JP"/>
        </w:rPr>
        <w:t xml:space="preserve">AIDE A LA RÉDACTION DU </w:t>
      </w:r>
      <w:r>
        <w:rPr>
          <w:rFonts w:ascii="Century Gothic" w:eastAsia="MS Mincho" w:hAnsi="Century Gothic"/>
          <w:color w:val="5C2D91"/>
          <w:sz w:val="32"/>
          <w:szCs w:val="32"/>
          <w:lang w:eastAsia="ja-JP"/>
        </w:rPr>
        <w:br/>
      </w:r>
      <w:r w:rsidR="00531E44" w:rsidRPr="002D430A">
        <w:rPr>
          <w:rFonts w:ascii="Century Gothic" w:eastAsia="MS Mincho" w:hAnsi="Century Gothic"/>
          <w:color w:val="5C2D91"/>
          <w:sz w:val="32"/>
          <w:szCs w:val="32"/>
          <w:lang w:eastAsia="ja-JP"/>
        </w:rPr>
        <w:t>DOSSIER D’ACCRÉDITATION</w:t>
      </w:r>
    </w:p>
    <w:p w14:paraId="01EE241E" w14:textId="3F7435DB" w:rsidR="0009345B" w:rsidRDefault="0009345B" w:rsidP="0009345B">
      <w:pPr>
        <w:spacing w:after="0"/>
        <w:rPr>
          <w:rFonts w:ascii="Century Gothic" w:eastAsia="MS Mincho" w:hAnsi="Century Gothic"/>
          <w:color w:val="5C2D91"/>
          <w:sz w:val="16"/>
          <w:szCs w:val="16"/>
          <w:lang w:eastAsia="ja-JP"/>
        </w:rPr>
      </w:pPr>
    </w:p>
    <w:p w14:paraId="7A960EEF" w14:textId="77777777" w:rsidR="002D430A" w:rsidRPr="00531E44" w:rsidRDefault="002D430A" w:rsidP="0009345B">
      <w:pPr>
        <w:spacing w:after="0"/>
        <w:rPr>
          <w:rFonts w:ascii="Century Gothic" w:eastAsia="MS Mincho" w:hAnsi="Century Gothic"/>
          <w:color w:val="5C2D91"/>
          <w:sz w:val="16"/>
          <w:szCs w:val="16"/>
          <w:lang w:eastAsia="ja-JP"/>
        </w:rPr>
      </w:pPr>
    </w:p>
    <w:p w14:paraId="2C6ED868" w14:textId="77777777" w:rsidR="0009345B" w:rsidRPr="002D430A" w:rsidRDefault="005160FD" w:rsidP="0009345B">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2E6C0AFC">
          <v:rect id="_x0000_i1025" style="width:10.75pt;height:1.5pt" o:hrpct="0" o:hrstd="t" o:hrnoshade="t" o:hr="t" fillcolor="#ed145b" stroked="f"/>
        </w:pict>
      </w:r>
    </w:p>
    <w:p w14:paraId="3370DDBB" w14:textId="3A196AE4" w:rsidR="0009345B" w:rsidRPr="002D430A" w:rsidRDefault="006D17FA" w:rsidP="0009345B">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t>CAMPAGNE D’É</w:t>
      </w:r>
      <w:r w:rsidR="00BC7D9F">
        <w:rPr>
          <w:rFonts w:ascii="Century Gothic" w:eastAsia="MS Mincho" w:hAnsi="Century Gothic"/>
          <w:b/>
          <w:color w:val="ED145B"/>
          <w:sz w:val="20"/>
          <w:szCs w:val="20"/>
          <w:lang w:eastAsia="ja-JP"/>
        </w:rPr>
        <w:t>VALUATION 2020-2021</w:t>
      </w:r>
    </w:p>
    <w:p w14:paraId="0BF72182" w14:textId="1B03C83F" w:rsidR="0009345B" w:rsidRPr="002D430A" w:rsidRDefault="00BC7D9F" w:rsidP="0009345B">
      <w:pPr>
        <w:spacing w:after="0"/>
        <w:rPr>
          <w:rFonts w:ascii="Century Gothic" w:eastAsia="MS Mincho" w:hAnsi="Century Gothic"/>
          <w:color w:val="ED145B"/>
          <w:sz w:val="20"/>
          <w:szCs w:val="20"/>
          <w:lang w:eastAsia="ja-JP"/>
        </w:rPr>
      </w:pPr>
      <w:r>
        <w:rPr>
          <w:rFonts w:ascii="Century Gothic" w:eastAsia="MS Mincho" w:hAnsi="Century Gothic"/>
          <w:color w:val="ED145B"/>
          <w:sz w:val="20"/>
          <w:szCs w:val="20"/>
          <w:lang w:eastAsia="ja-JP"/>
        </w:rPr>
        <w:t>VAGUE B</w:t>
      </w:r>
    </w:p>
    <w:p w14:paraId="22CD3226" w14:textId="77777777" w:rsidR="0009345B" w:rsidRPr="00531E44" w:rsidRDefault="0009345B" w:rsidP="0009345B">
      <w:pPr>
        <w:pStyle w:val="F-TextePAO"/>
        <w:rPr>
          <w:rFonts w:ascii="Century Gothic" w:hAnsi="Century Gothic"/>
          <w:sz w:val="20"/>
        </w:rPr>
      </w:pPr>
    </w:p>
    <w:p w14:paraId="78269EA5" w14:textId="14C76962" w:rsidR="00531E44" w:rsidRPr="002D430A" w:rsidRDefault="00531E44" w:rsidP="00531E44">
      <w:pPr>
        <w:pStyle w:val="F-TextePAO"/>
        <w:ind w:firstLine="0"/>
        <w:rPr>
          <w:rFonts w:ascii="Century Gothic" w:hAnsi="Century Gothic"/>
          <w:b/>
          <w:color w:val="5C2D91"/>
          <w:szCs w:val="18"/>
        </w:rPr>
      </w:pPr>
      <w:r w:rsidRPr="002D430A">
        <w:rPr>
          <w:rFonts w:ascii="Century Gothic" w:hAnsi="Century Gothic"/>
          <w:b/>
          <w:color w:val="5C2D91"/>
          <w:szCs w:val="18"/>
        </w:rPr>
        <w:t>Les établissements c</w:t>
      </w:r>
      <w:r w:rsidR="002D430A">
        <w:rPr>
          <w:rFonts w:ascii="Century Gothic" w:hAnsi="Century Gothic"/>
          <w:b/>
          <w:color w:val="5C2D91"/>
          <w:szCs w:val="18"/>
        </w:rPr>
        <w:t>oncernés (universités, écoles, C</w:t>
      </w:r>
      <w:r w:rsidRPr="002D430A">
        <w:rPr>
          <w:rFonts w:ascii="Century Gothic" w:hAnsi="Century Gothic"/>
          <w:b/>
          <w:color w:val="5C2D91"/>
          <w:szCs w:val="18"/>
        </w:rPr>
        <w:t>om</w:t>
      </w:r>
      <w:r w:rsidR="002D430A" w:rsidRPr="002D430A">
        <w:rPr>
          <w:rFonts w:ascii="Century Gothic" w:hAnsi="Century Gothic"/>
          <w:b/>
          <w:color w:val="5C2D91"/>
          <w:szCs w:val="18"/>
        </w:rPr>
        <w:t>UE</w:t>
      </w:r>
      <w:r w:rsidRPr="002D430A">
        <w:rPr>
          <w:rFonts w:ascii="Century Gothic" w:hAnsi="Century Gothic"/>
          <w:b/>
          <w:color w:val="5C2D91"/>
          <w:szCs w:val="18"/>
        </w:rPr>
        <w:t xml:space="preserve">) sont ceux qui </w:t>
      </w:r>
      <w:r w:rsidR="00E86700">
        <w:rPr>
          <w:rFonts w:ascii="Century Gothic" w:hAnsi="Century Gothic"/>
          <w:b/>
          <w:color w:val="5C2D91"/>
          <w:szCs w:val="18"/>
        </w:rPr>
        <w:t>visent</w:t>
      </w:r>
      <w:r w:rsidRPr="00DE5310">
        <w:rPr>
          <w:rFonts w:ascii="Century Gothic" w:hAnsi="Century Gothic"/>
          <w:b/>
          <w:color w:val="5C2D91"/>
          <w:szCs w:val="18"/>
        </w:rPr>
        <w:t xml:space="preserve"> une</w:t>
      </w:r>
      <w:r w:rsidRPr="002D430A">
        <w:rPr>
          <w:rFonts w:ascii="Century Gothic" w:hAnsi="Century Gothic"/>
          <w:b/>
          <w:color w:val="5C2D91"/>
          <w:szCs w:val="18"/>
        </w:rPr>
        <w:t xml:space="preserve"> accréditation de leur offre de formation </w:t>
      </w:r>
      <w:r w:rsidRPr="00A5116D">
        <w:rPr>
          <w:rFonts w:ascii="Century Gothic" w:hAnsi="Century Gothic"/>
          <w:b/>
          <w:color w:val="5C2D91"/>
          <w:szCs w:val="18"/>
        </w:rPr>
        <w:t>par le Ministère en charge de l’enseignement supérieur.</w:t>
      </w:r>
      <w:r w:rsidRPr="002D430A">
        <w:rPr>
          <w:rFonts w:ascii="Century Gothic" w:hAnsi="Century Gothic"/>
          <w:b/>
          <w:color w:val="5C2D91"/>
          <w:szCs w:val="18"/>
        </w:rPr>
        <w:t xml:space="preserve"> </w:t>
      </w:r>
    </w:p>
    <w:p w14:paraId="7CA11E58" w14:textId="6DD8167B" w:rsidR="00531E44" w:rsidRPr="002D430A" w:rsidRDefault="00531E44" w:rsidP="00531E44">
      <w:pPr>
        <w:pStyle w:val="F-TextePAO"/>
        <w:ind w:firstLine="0"/>
        <w:rPr>
          <w:rFonts w:ascii="Century Gothic" w:hAnsi="Century Gothic"/>
          <w:color w:val="5C2D91"/>
          <w:szCs w:val="18"/>
        </w:rPr>
      </w:pPr>
      <w:r w:rsidRPr="002D430A">
        <w:rPr>
          <w:rFonts w:ascii="Century Gothic" w:hAnsi="Century Gothic"/>
          <w:b/>
          <w:color w:val="5C2D91"/>
          <w:szCs w:val="18"/>
        </w:rPr>
        <w:t>Ce document ne concerne</w:t>
      </w:r>
      <w:r w:rsidR="00BC7D9F">
        <w:rPr>
          <w:rFonts w:ascii="Century Gothic" w:hAnsi="Century Gothic"/>
          <w:b/>
          <w:color w:val="5C2D91"/>
          <w:szCs w:val="18"/>
        </w:rPr>
        <w:t xml:space="preserve"> pas les </w:t>
      </w:r>
      <w:proofErr w:type="spellStart"/>
      <w:r w:rsidR="00BC7D9F">
        <w:rPr>
          <w:rFonts w:ascii="Century Gothic" w:hAnsi="Century Gothic"/>
          <w:b/>
          <w:color w:val="5C2D91"/>
          <w:szCs w:val="18"/>
        </w:rPr>
        <w:t>Inspé</w:t>
      </w:r>
      <w:proofErr w:type="spellEnd"/>
      <w:r w:rsidR="002812A9" w:rsidRPr="002D430A">
        <w:rPr>
          <w:rFonts w:ascii="Century Gothic" w:hAnsi="Century Gothic"/>
          <w:b/>
          <w:color w:val="5C2D91"/>
          <w:szCs w:val="18"/>
        </w:rPr>
        <w:t xml:space="preserve"> pour lesquelles le dossier d’</w:t>
      </w:r>
      <w:r w:rsidR="006D17FA">
        <w:rPr>
          <w:rFonts w:ascii="Century Gothic" w:hAnsi="Century Gothic"/>
          <w:b/>
          <w:color w:val="5C2D91"/>
          <w:szCs w:val="18"/>
        </w:rPr>
        <w:t>accréditation sera demandé</w:t>
      </w:r>
      <w:r w:rsidRPr="002D430A">
        <w:rPr>
          <w:rFonts w:ascii="Century Gothic" w:hAnsi="Century Gothic"/>
          <w:b/>
          <w:color w:val="5C2D91"/>
          <w:szCs w:val="18"/>
        </w:rPr>
        <w:t xml:space="preserve"> directement par </w:t>
      </w:r>
      <w:r w:rsidRPr="00A5116D">
        <w:rPr>
          <w:rFonts w:ascii="Century Gothic" w:hAnsi="Century Gothic"/>
          <w:b/>
          <w:color w:val="5C2D91"/>
          <w:szCs w:val="18"/>
        </w:rPr>
        <w:t xml:space="preserve">le </w:t>
      </w:r>
      <w:r w:rsidR="00A5116D" w:rsidRPr="00A5116D">
        <w:rPr>
          <w:rFonts w:ascii="Century Gothic" w:hAnsi="Century Gothic"/>
          <w:b/>
          <w:color w:val="5C2D91"/>
          <w:szCs w:val="18"/>
        </w:rPr>
        <w:t>Ministère en charge de l’enseignement supérieur.</w:t>
      </w:r>
    </w:p>
    <w:p w14:paraId="03160D80" w14:textId="60762BB2" w:rsidR="00531E44" w:rsidRPr="002D430A" w:rsidRDefault="000713FD" w:rsidP="00CE5211">
      <w:pPr>
        <w:pStyle w:val="F-TextePAO"/>
        <w:spacing w:before="120"/>
        <w:ind w:firstLine="0"/>
        <w:rPr>
          <w:rFonts w:ascii="Century Gothic" w:hAnsi="Century Gothic"/>
          <w:szCs w:val="18"/>
        </w:rPr>
      </w:pPr>
      <w:r>
        <w:rPr>
          <w:rFonts w:ascii="Century Gothic" w:hAnsi="Century Gothic"/>
          <w:szCs w:val="18"/>
        </w:rPr>
        <w:t xml:space="preserve">Un dossier </w:t>
      </w:r>
      <w:r w:rsidRPr="000713FD">
        <w:rPr>
          <w:rFonts w:ascii="Century Gothic" w:hAnsi="Century Gothic"/>
          <w:i/>
          <w:szCs w:val="18"/>
        </w:rPr>
        <w:t>accréditation</w:t>
      </w:r>
      <w:r>
        <w:rPr>
          <w:rFonts w:ascii="Century Gothic" w:hAnsi="Century Gothic"/>
          <w:szCs w:val="18"/>
        </w:rPr>
        <w:t> </w:t>
      </w:r>
      <w:r w:rsidR="00531E44" w:rsidRPr="002D430A">
        <w:rPr>
          <w:rFonts w:ascii="Century Gothic" w:hAnsi="Century Gothic"/>
          <w:szCs w:val="18"/>
        </w:rPr>
        <w:t>présente le projet d’offre de formation Licence</w:t>
      </w:r>
      <w:r w:rsidR="00400031">
        <w:rPr>
          <w:rFonts w:ascii="Century Gothic" w:hAnsi="Century Gothic"/>
          <w:szCs w:val="18"/>
        </w:rPr>
        <w:t xml:space="preserve"> (L)</w:t>
      </w:r>
      <w:r w:rsidR="00531E44" w:rsidRPr="002D430A">
        <w:rPr>
          <w:rFonts w:ascii="Century Gothic" w:hAnsi="Century Gothic"/>
          <w:szCs w:val="18"/>
        </w:rPr>
        <w:t xml:space="preserve">, Licence professionnelle </w:t>
      </w:r>
      <w:r w:rsidR="00400031">
        <w:rPr>
          <w:rFonts w:ascii="Century Gothic" w:hAnsi="Century Gothic"/>
          <w:szCs w:val="18"/>
        </w:rPr>
        <w:t xml:space="preserve">(LP) </w:t>
      </w:r>
      <w:r w:rsidR="00531E44" w:rsidRPr="002D430A">
        <w:rPr>
          <w:rFonts w:ascii="Century Gothic" w:hAnsi="Century Gothic"/>
          <w:szCs w:val="18"/>
        </w:rPr>
        <w:t xml:space="preserve">et Master </w:t>
      </w:r>
      <w:r w:rsidR="00400031">
        <w:rPr>
          <w:rFonts w:ascii="Century Gothic" w:hAnsi="Century Gothic"/>
          <w:szCs w:val="18"/>
        </w:rPr>
        <w:t xml:space="preserve">(M) </w:t>
      </w:r>
      <w:r w:rsidR="00531E44" w:rsidRPr="002D430A">
        <w:rPr>
          <w:rFonts w:ascii="Century Gothic" w:hAnsi="Century Gothic"/>
          <w:szCs w:val="18"/>
        </w:rPr>
        <w:t>(incluant les dip</w:t>
      </w:r>
      <w:r w:rsidR="00400031">
        <w:rPr>
          <w:rFonts w:ascii="Century Gothic" w:hAnsi="Century Gothic"/>
          <w:szCs w:val="18"/>
        </w:rPr>
        <w:t xml:space="preserve">lômes </w:t>
      </w:r>
      <w:r w:rsidR="006269C4">
        <w:rPr>
          <w:rFonts w:ascii="Century Gothic" w:hAnsi="Century Gothic"/>
          <w:szCs w:val="18"/>
        </w:rPr>
        <w:t xml:space="preserve">universitaires </w:t>
      </w:r>
      <w:r w:rsidR="00400031">
        <w:rPr>
          <w:rFonts w:ascii="Century Gothic" w:hAnsi="Century Gothic"/>
          <w:szCs w:val="18"/>
        </w:rPr>
        <w:t xml:space="preserve">de santé </w:t>
      </w:r>
      <w:r w:rsidR="006269C4">
        <w:rPr>
          <w:rFonts w:ascii="Century Gothic" w:hAnsi="Century Gothic"/>
          <w:szCs w:val="18"/>
        </w:rPr>
        <w:t xml:space="preserve">et de paramédical </w:t>
      </w:r>
      <w:r w:rsidR="00400031">
        <w:rPr>
          <w:rFonts w:ascii="Century Gothic" w:hAnsi="Century Gothic"/>
          <w:szCs w:val="18"/>
        </w:rPr>
        <w:t>valant grade de licence ou m</w:t>
      </w:r>
      <w:r w:rsidR="00531E44" w:rsidRPr="002D430A">
        <w:rPr>
          <w:rFonts w:ascii="Century Gothic" w:hAnsi="Century Gothic"/>
          <w:szCs w:val="18"/>
        </w:rPr>
        <w:t xml:space="preserve">aster) d’un établissement pour la prochaine période. </w:t>
      </w:r>
    </w:p>
    <w:p w14:paraId="156CF926" w14:textId="77777777" w:rsidR="00531E44" w:rsidRPr="00CE5211" w:rsidRDefault="00531E44" w:rsidP="00CE5211">
      <w:pPr>
        <w:pStyle w:val="F-TextePAO"/>
        <w:spacing w:before="120"/>
        <w:ind w:firstLine="0"/>
        <w:rPr>
          <w:rFonts w:ascii="Century Gothic" w:hAnsi="Century Gothic"/>
          <w:szCs w:val="18"/>
        </w:rPr>
      </w:pPr>
      <w:r w:rsidRPr="00CE5211">
        <w:rPr>
          <w:rFonts w:ascii="Century Gothic" w:hAnsi="Century Gothic"/>
          <w:szCs w:val="18"/>
        </w:rPr>
        <w:t>Il ne s’agit pas de fournir les maquettes des formations futures, mais de fournir les éléments permettant d’appréhender la structuration de la nouvelle offre, les évolutions par rapport à l’offre précédente et en particulier la prise en compte des conclusions de l’autoévaluation, ainsi que les dispositifs de pilotage et d’appui. Il s’agit enfin d’inscrire ce projet dans la stratégie globale de l’établissement en matière de formation, ainsi que, le cas échéant, dans la stratégie d’un regroupement ou d’un site.</w:t>
      </w:r>
    </w:p>
    <w:p w14:paraId="50FDB93B" w14:textId="77777777" w:rsidR="00531E44" w:rsidRPr="00CE5211" w:rsidRDefault="00531E44" w:rsidP="00CE5211">
      <w:pPr>
        <w:pStyle w:val="F-TextePAO"/>
        <w:rPr>
          <w:rFonts w:ascii="Century Gothic" w:hAnsi="Century Gothic"/>
          <w:szCs w:val="18"/>
        </w:rPr>
      </w:pPr>
    </w:p>
    <w:p w14:paraId="3BBC344A" w14:textId="4B34CED5" w:rsidR="00531E44" w:rsidRPr="002D430A" w:rsidRDefault="00531E44" w:rsidP="00CE5211">
      <w:pPr>
        <w:pStyle w:val="F-TextePAO"/>
        <w:ind w:firstLine="0"/>
        <w:rPr>
          <w:rFonts w:ascii="Century Gothic" w:hAnsi="Century Gothic"/>
          <w:b/>
          <w:color w:val="5C2D91"/>
          <w:szCs w:val="18"/>
        </w:rPr>
      </w:pPr>
      <w:r w:rsidRPr="002D430A">
        <w:rPr>
          <w:rFonts w:ascii="Century Gothic" w:hAnsi="Century Gothic"/>
          <w:b/>
          <w:color w:val="5C2D91"/>
          <w:szCs w:val="18"/>
        </w:rPr>
        <w:t>Chaque établissement fournit un seul dossier. Il</w:t>
      </w:r>
      <w:r w:rsidR="006269C4">
        <w:rPr>
          <w:rFonts w:ascii="Century Gothic" w:hAnsi="Century Gothic"/>
          <w:b/>
          <w:color w:val="5C2D91"/>
          <w:szCs w:val="18"/>
        </w:rPr>
        <w:t xml:space="preserve"> </w:t>
      </w:r>
      <w:r w:rsidR="00BC7D9F">
        <w:rPr>
          <w:rFonts w:ascii="Century Gothic" w:hAnsi="Century Gothic"/>
          <w:b/>
          <w:color w:val="5C2D91"/>
          <w:szCs w:val="18"/>
        </w:rPr>
        <w:t xml:space="preserve">sera déposé, non pas pour </w:t>
      </w:r>
      <w:r w:rsidR="006269C4">
        <w:rPr>
          <w:rFonts w:ascii="Century Gothic" w:hAnsi="Century Gothic"/>
          <w:b/>
          <w:color w:val="5C2D91"/>
          <w:szCs w:val="18"/>
        </w:rPr>
        <w:t>septembre 20</w:t>
      </w:r>
      <w:r w:rsidR="004926CE">
        <w:rPr>
          <w:rFonts w:ascii="Century Gothic" w:hAnsi="Century Gothic"/>
          <w:b/>
          <w:color w:val="5C2D91"/>
          <w:szCs w:val="18"/>
        </w:rPr>
        <w:t>20</w:t>
      </w:r>
      <w:r w:rsidRPr="002D430A">
        <w:rPr>
          <w:rFonts w:ascii="Century Gothic" w:hAnsi="Century Gothic"/>
          <w:b/>
          <w:color w:val="5C2D91"/>
          <w:szCs w:val="18"/>
        </w:rPr>
        <w:t>, mais selon un calendrier qui sera fourni ultérieurem</w:t>
      </w:r>
      <w:r w:rsidR="002812A9" w:rsidRPr="002D430A">
        <w:rPr>
          <w:rFonts w:ascii="Century Gothic" w:hAnsi="Century Gothic"/>
          <w:b/>
          <w:color w:val="5C2D91"/>
          <w:szCs w:val="18"/>
        </w:rPr>
        <w:t>ent et qui s’étalera de mars à j</w:t>
      </w:r>
      <w:r w:rsidR="006269C4">
        <w:rPr>
          <w:rFonts w:ascii="Century Gothic" w:hAnsi="Century Gothic"/>
          <w:b/>
          <w:color w:val="5C2D91"/>
          <w:szCs w:val="18"/>
        </w:rPr>
        <w:t>uin 202</w:t>
      </w:r>
      <w:r w:rsidR="004926CE">
        <w:rPr>
          <w:rFonts w:ascii="Century Gothic" w:hAnsi="Century Gothic"/>
          <w:b/>
          <w:color w:val="5C2D91"/>
          <w:szCs w:val="18"/>
        </w:rPr>
        <w:t>1</w:t>
      </w:r>
      <w:r w:rsidRPr="002D430A">
        <w:rPr>
          <w:rFonts w:ascii="Century Gothic" w:hAnsi="Century Gothic"/>
          <w:b/>
          <w:color w:val="5C2D91"/>
          <w:szCs w:val="18"/>
        </w:rPr>
        <w:t xml:space="preserve"> en fonction des établissements.</w:t>
      </w:r>
    </w:p>
    <w:p w14:paraId="3E2ECBA8" w14:textId="230922A1" w:rsidR="00531E44" w:rsidRPr="00CE5211" w:rsidRDefault="00531E44" w:rsidP="00CE5211">
      <w:pPr>
        <w:pStyle w:val="F-TextePAO"/>
        <w:spacing w:before="120"/>
        <w:ind w:firstLine="0"/>
        <w:rPr>
          <w:rFonts w:ascii="Century Gothic" w:hAnsi="Century Gothic"/>
          <w:szCs w:val="18"/>
        </w:rPr>
      </w:pPr>
      <w:r w:rsidRPr="00CE5211">
        <w:rPr>
          <w:rFonts w:ascii="Century Gothic" w:hAnsi="Century Gothic"/>
          <w:szCs w:val="18"/>
        </w:rPr>
        <w:t xml:space="preserve">Le dossier est composé de </w:t>
      </w:r>
      <w:r w:rsidR="002812A9" w:rsidRPr="00CE5211">
        <w:rPr>
          <w:rFonts w:ascii="Century Gothic" w:hAnsi="Century Gothic"/>
          <w:szCs w:val="18"/>
        </w:rPr>
        <w:t xml:space="preserve">deux </w:t>
      </w:r>
      <w:r w:rsidRPr="00CE5211">
        <w:rPr>
          <w:rFonts w:ascii="Century Gothic" w:hAnsi="Century Gothic"/>
          <w:szCs w:val="18"/>
        </w:rPr>
        <w:t>grandes parties. La première partie est un ensemble de documents qui présente le projet d’offre de formation, sa structuration et ses dispositifs opérationnels. La deuxième est une présentation des formations en demande d’accréditation. Les éléments concernant la soutenabilité de</w:t>
      </w:r>
      <w:r w:rsidR="00BC7D9F">
        <w:rPr>
          <w:rFonts w:ascii="Century Gothic" w:hAnsi="Century Gothic"/>
          <w:szCs w:val="18"/>
        </w:rPr>
        <w:t xml:space="preserve"> l’offre de formation ne sont plu</w:t>
      </w:r>
      <w:r w:rsidRPr="00CE5211">
        <w:rPr>
          <w:rFonts w:ascii="Century Gothic" w:hAnsi="Century Gothic"/>
          <w:szCs w:val="18"/>
        </w:rPr>
        <w:t xml:space="preserve">s </w:t>
      </w:r>
      <w:r w:rsidR="005F52E9" w:rsidRPr="00CE5211">
        <w:rPr>
          <w:rFonts w:ascii="Century Gothic" w:hAnsi="Century Gothic"/>
          <w:szCs w:val="18"/>
        </w:rPr>
        <w:t>demandés</w:t>
      </w:r>
      <w:r w:rsidR="00A5116D" w:rsidRPr="00CE5211">
        <w:rPr>
          <w:rFonts w:ascii="Century Gothic" w:hAnsi="Century Gothic"/>
          <w:szCs w:val="18"/>
        </w:rPr>
        <w:t>.</w:t>
      </w:r>
      <w:r w:rsidRPr="00CE5211">
        <w:rPr>
          <w:rFonts w:ascii="Century Gothic" w:hAnsi="Century Gothic"/>
          <w:szCs w:val="18"/>
        </w:rPr>
        <w:t xml:space="preserve"> </w:t>
      </w:r>
    </w:p>
    <w:p w14:paraId="2447BE88" w14:textId="77777777" w:rsidR="00531E44" w:rsidRPr="00531E44" w:rsidRDefault="00531E44" w:rsidP="00531E44">
      <w:pPr>
        <w:rPr>
          <w:rFonts w:ascii="Century Gothic" w:hAnsi="Century Gothic"/>
        </w:rPr>
      </w:pPr>
    </w:p>
    <w:p w14:paraId="6F651A5B" w14:textId="3F6EF05B" w:rsidR="00531E44" w:rsidRPr="002D430A" w:rsidRDefault="00531E44" w:rsidP="002D430A">
      <w:pPr>
        <w:pStyle w:val="1-TITRE1"/>
        <w:rPr>
          <w:noProof w:val="0"/>
        </w:rPr>
      </w:pPr>
      <w:r w:rsidRPr="002D430A">
        <w:rPr>
          <w:noProof w:val="0"/>
        </w:rPr>
        <w:t>Premi</w:t>
      </w:r>
      <w:r w:rsidR="002D430A">
        <w:rPr>
          <w:noProof w:val="0"/>
        </w:rPr>
        <w:t>È</w:t>
      </w:r>
      <w:r w:rsidRPr="002D430A">
        <w:rPr>
          <w:noProof w:val="0"/>
        </w:rPr>
        <w:t>re partie (ensemble de documents zipp</w:t>
      </w:r>
      <w:r w:rsidR="002D430A">
        <w:rPr>
          <w:noProof w:val="0"/>
        </w:rPr>
        <w:t>É</w:t>
      </w:r>
      <w:r w:rsidRPr="002D430A">
        <w:rPr>
          <w:noProof w:val="0"/>
        </w:rPr>
        <w:t>s)</w:t>
      </w:r>
      <w:r w:rsidR="006D17FA">
        <w:rPr>
          <w:noProof w:val="0"/>
        </w:rPr>
        <w:t xml:space="preserve"> </w:t>
      </w:r>
      <w:r w:rsidRPr="002D430A">
        <w:rPr>
          <w:noProof w:val="0"/>
        </w:rPr>
        <w:t>:</w:t>
      </w:r>
    </w:p>
    <w:p w14:paraId="14B102AF" w14:textId="77777777" w:rsidR="00531E44" w:rsidRPr="00531E44" w:rsidRDefault="00531E44" w:rsidP="00531E44">
      <w:pPr>
        <w:pStyle w:val="Corpsdetexte"/>
        <w:spacing w:line="240" w:lineRule="exact"/>
        <w:ind w:left="567"/>
        <w:rPr>
          <w:rFonts w:ascii="Century Gothic" w:hAnsi="Century Gothic"/>
          <w:bCs/>
          <w:color w:val="auto"/>
          <w:sz w:val="20"/>
          <w:szCs w:val="20"/>
        </w:rPr>
      </w:pPr>
    </w:p>
    <w:p w14:paraId="65C09D28" w14:textId="4241C795" w:rsidR="00531E44" w:rsidRPr="002D430A" w:rsidRDefault="00531E44" w:rsidP="003B1294">
      <w:pPr>
        <w:pStyle w:val="Corpsdetexte"/>
        <w:numPr>
          <w:ilvl w:val="0"/>
          <w:numId w:val="2"/>
        </w:numPr>
        <w:spacing w:line="240" w:lineRule="exact"/>
        <w:ind w:left="426" w:hanging="426"/>
        <w:rPr>
          <w:rFonts w:ascii="Century Gothic" w:hAnsi="Century Gothic"/>
          <w:bCs/>
          <w:color w:val="auto"/>
          <w:sz w:val="18"/>
          <w:szCs w:val="18"/>
        </w:rPr>
      </w:pPr>
      <w:r w:rsidRPr="002D430A">
        <w:rPr>
          <w:rFonts w:ascii="Century Gothic" w:hAnsi="Century Gothic"/>
          <w:bCs/>
          <w:color w:val="auto"/>
          <w:sz w:val="18"/>
          <w:szCs w:val="18"/>
        </w:rPr>
        <w:t xml:space="preserve">Un document de </w:t>
      </w:r>
      <w:r w:rsidR="006269C4">
        <w:rPr>
          <w:rFonts w:ascii="Century Gothic" w:hAnsi="Century Gothic"/>
          <w:b/>
          <w:bCs/>
          <w:color w:val="auto"/>
          <w:sz w:val="18"/>
          <w:szCs w:val="18"/>
        </w:rPr>
        <w:t xml:space="preserve">présentation politique </w:t>
      </w:r>
      <w:r w:rsidR="006269C4">
        <w:rPr>
          <w:rFonts w:ascii="Century Gothic" w:hAnsi="Century Gothic"/>
          <w:bCs/>
          <w:color w:val="auto"/>
          <w:sz w:val="18"/>
          <w:szCs w:val="18"/>
        </w:rPr>
        <w:t>du projet d</w:t>
      </w:r>
      <w:r w:rsidRPr="002D430A">
        <w:rPr>
          <w:rFonts w:ascii="Century Gothic" w:hAnsi="Century Gothic"/>
          <w:bCs/>
          <w:color w:val="auto"/>
          <w:sz w:val="18"/>
          <w:szCs w:val="18"/>
        </w:rPr>
        <w:t>’offre de formation au regard de la stratégie de l’établissement et de celle</w:t>
      </w:r>
      <w:r w:rsidR="006269C4">
        <w:rPr>
          <w:rFonts w:ascii="Century Gothic" w:hAnsi="Century Gothic"/>
          <w:bCs/>
          <w:color w:val="auto"/>
          <w:sz w:val="18"/>
          <w:szCs w:val="18"/>
        </w:rPr>
        <w:t xml:space="preserve"> du site. Ce document présente</w:t>
      </w:r>
      <w:r w:rsidRPr="002D430A">
        <w:rPr>
          <w:rFonts w:ascii="Century Gothic" w:hAnsi="Century Gothic"/>
          <w:bCs/>
          <w:color w:val="auto"/>
          <w:sz w:val="18"/>
          <w:szCs w:val="18"/>
        </w:rPr>
        <w:t xml:space="preserve"> </w:t>
      </w:r>
      <w:r w:rsidRPr="002D430A">
        <w:rPr>
          <w:rFonts w:ascii="Century Gothic" w:hAnsi="Century Gothic"/>
          <w:b/>
          <w:bCs/>
          <w:color w:val="auto"/>
          <w:sz w:val="18"/>
          <w:szCs w:val="18"/>
        </w:rPr>
        <w:t>la structuration de l’offre de formation</w:t>
      </w:r>
      <w:r w:rsidR="006269C4">
        <w:rPr>
          <w:rFonts w:ascii="Century Gothic" w:hAnsi="Century Gothic"/>
          <w:bCs/>
          <w:color w:val="auto"/>
          <w:sz w:val="18"/>
          <w:szCs w:val="18"/>
        </w:rPr>
        <w:t>. La présentation se fait</w:t>
      </w:r>
      <w:r w:rsidRPr="002D430A">
        <w:rPr>
          <w:rFonts w:ascii="Century Gothic" w:hAnsi="Century Gothic"/>
          <w:bCs/>
          <w:color w:val="auto"/>
          <w:sz w:val="18"/>
          <w:szCs w:val="18"/>
        </w:rPr>
        <w:t xml:space="preserve"> en </w:t>
      </w:r>
      <w:r w:rsidR="006269C4">
        <w:rPr>
          <w:rFonts w:ascii="Century Gothic" w:hAnsi="Century Gothic"/>
          <w:bCs/>
          <w:color w:val="auto"/>
          <w:sz w:val="18"/>
          <w:szCs w:val="18"/>
        </w:rPr>
        <w:t>domaines/thématiques/</w:t>
      </w:r>
      <w:r w:rsidRPr="002D430A">
        <w:rPr>
          <w:rFonts w:ascii="Century Gothic" w:hAnsi="Century Gothic"/>
          <w:bCs/>
          <w:color w:val="auto"/>
          <w:sz w:val="18"/>
          <w:szCs w:val="18"/>
        </w:rPr>
        <w:t xml:space="preserve">champs de formations. </w:t>
      </w:r>
      <w:r w:rsidR="006269C4">
        <w:rPr>
          <w:rFonts w:ascii="Century Gothic" w:hAnsi="Century Gothic"/>
          <w:bCs/>
          <w:color w:val="auto"/>
          <w:sz w:val="18"/>
          <w:szCs w:val="18"/>
        </w:rPr>
        <w:t xml:space="preserve">Cette présentation </w:t>
      </w:r>
      <w:r w:rsidRPr="002D430A">
        <w:rPr>
          <w:rFonts w:ascii="Century Gothic" w:hAnsi="Century Gothic"/>
          <w:bCs/>
          <w:color w:val="auto"/>
          <w:sz w:val="18"/>
          <w:szCs w:val="18"/>
        </w:rPr>
        <w:t>doit permettre d’appréhender la structu</w:t>
      </w:r>
      <w:r w:rsidR="006269C4">
        <w:rPr>
          <w:rFonts w:ascii="Century Gothic" w:hAnsi="Century Gothic"/>
          <w:bCs/>
          <w:color w:val="auto"/>
          <w:sz w:val="18"/>
          <w:szCs w:val="18"/>
        </w:rPr>
        <w:t xml:space="preserve">re de l’offre, sa pertinence, </w:t>
      </w:r>
      <w:r w:rsidRPr="002D430A">
        <w:rPr>
          <w:rFonts w:ascii="Century Gothic" w:hAnsi="Century Gothic"/>
          <w:bCs/>
          <w:color w:val="auto"/>
          <w:sz w:val="18"/>
          <w:szCs w:val="18"/>
        </w:rPr>
        <w:t>son pilotage</w:t>
      </w:r>
      <w:r w:rsidR="006269C4">
        <w:rPr>
          <w:rFonts w:ascii="Century Gothic" w:hAnsi="Century Gothic"/>
          <w:bCs/>
          <w:color w:val="auto"/>
          <w:sz w:val="18"/>
          <w:szCs w:val="18"/>
        </w:rPr>
        <w:t xml:space="preserve"> et son organisation pédagogique</w:t>
      </w:r>
      <w:r w:rsidRPr="002D430A">
        <w:rPr>
          <w:rFonts w:ascii="Century Gothic" w:hAnsi="Century Gothic"/>
          <w:bCs/>
          <w:color w:val="auto"/>
          <w:sz w:val="18"/>
          <w:szCs w:val="18"/>
        </w:rPr>
        <w:t>, bien sûr en lien avec l</w:t>
      </w:r>
      <w:r w:rsidR="006269C4">
        <w:rPr>
          <w:rFonts w:ascii="Century Gothic" w:hAnsi="Century Gothic"/>
          <w:bCs/>
          <w:color w:val="auto"/>
          <w:sz w:val="18"/>
          <w:szCs w:val="18"/>
        </w:rPr>
        <w:t xml:space="preserve">e potentiel de l’établissement et les autres parties prenantes des formations du supérieur. Les évolutions par rapport à la précédente offre seront détaillées et justifiées. </w:t>
      </w:r>
      <w:r w:rsidRPr="002D430A">
        <w:rPr>
          <w:rFonts w:ascii="Century Gothic" w:hAnsi="Century Gothic"/>
          <w:bCs/>
          <w:color w:val="auto"/>
          <w:sz w:val="18"/>
          <w:szCs w:val="18"/>
        </w:rPr>
        <w:t>Un ensemble de suggestions pour la rédaction de ce document, qui a</w:t>
      </w:r>
      <w:r w:rsidR="002812A9" w:rsidRPr="002D430A">
        <w:rPr>
          <w:rFonts w:ascii="Century Gothic" w:hAnsi="Century Gothic"/>
          <w:bCs/>
          <w:color w:val="auto"/>
          <w:sz w:val="18"/>
          <w:szCs w:val="18"/>
        </w:rPr>
        <w:t xml:space="preserve"> cependant un format libre, est</w:t>
      </w:r>
      <w:r w:rsidRPr="002D430A">
        <w:rPr>
          <w:rFonts w:ascii="Century Gothic" w:hAnsi="Century Gothic"/>
          <w:bCs/>
          <w:color w:val="auto"/>
          <w:sz w:val="18"/>
          <w:szCs w:val="18"/>
        </w:rPr>
        <w:t xml:space="preserve"> fourni dans l</w:t>
      </w:r>
      <w:r w:rsidR="00C2640A">
        <w:rPr>
          <w:rFonts w:ascii="Century Gothic" w:hAnsi="Century Gothic"/>
          <w:bCs/>
          <w:color w:val="auto"/>
          <w:sz w:val="18"/>
          <w:szCs w:val="18"/>
        </w:rPr>
        <w:t>a documentation (document DA02).</w:t>
      </w:r>
    </w:p>
    <w:p w14:paraId="248B37A9" w14:textId="70927FEF" w:rsidR="00AC1BA6" w:rsidRPr="00BC7D9F" w:rsidRDefault="00531E44" w:rsidP="00BC7D9F">
      <w:pPr>
        <w:pStyle w:val="G-EnumrationPAO"/>
        <w:numPr>
          <w:ilvl w:val="0"/>
          <w:numId w:val="2"/>
        </w:numPr>
        <w:spacing w:before="300"/>
        <w:ind w:left="426" w:right="-6"/>
        <w:rPr>
          <w:rFonts w:ascii="Century Gothic" w:hAnsi="Century Gothic"/>
          <w:szCs w:val="18"/>
        </w:rPr>
      </w:pPr>
      <w:r w:rsidRPr="002D430A">
        <w:rPr>
          <w:rFonts w:ascii="Century Gothic" w:hAnsi="Century Gothic"/>
          <w:szCs w:val="18"/>
        </w:rPr>
        <w:t>Un document indiquant l’</w:t>
      </w:r>
      <w:r w:rsidRPr="002D430A">
        <w:rPr>
          <w:rFonts w:ascii="Century Gothic" w:hAnsi="Century Gothic"/>
          <w:b/>
          <w:szCs w:val="18"/>
        </w:rPr>
        <w:t>évolution</w:t>
      </w:r>
      <w:r w:rsidRPr="002D430A">
        <w:rPr>
          <w:rFonts w:ascii="Century Gothic" w:hAnsi="Century Gothic"/>
          <w:szCs w:val="18"/>
        </w:rPr>
        <w:t xml:space="preserve"> précise de l’offre </w:t>
      </w:r>
      <w:r w:rsidR="006269C4">
        <w:rPr>
          <w:rFonts w:ascii="Century Gothic" w:hAnsi="Century Gothic"/>
          <w:szCs w:val="18"/>
        </w:rPr>
        <w:t>de formations. Elle est décrite</w:t>
      </w:r>
      <w:r w:rsidRPr="002D430A">
        <w:rPr>
          <w:rFonts w:ascii="Century Gothic" w:hAnsi="Century Gothic"/>
          <w:szCs w:val="18"/>
        </w:rPr>
        <w:t xml:space="preserve"> dans un f</w:t>
      </w:r>
      <w:r w:rsidR="002812A9" w:rsidRPr="002D430A">
        <w:rPr>
          <w:rFonts w:ascii="Century Gothic" w:hAnsi="Century Gothic"/>
          <w:szCs w:val="18"/>
        </w:rPr>
        <w:t>ichier Excel spécifique qui est</w:t>
      </w:r>
      <w:r w:rsidRPr="002D430A">
        <w:rPr>
          <w:rFonts w:ascii="Century Gothic" w:hAnsi="Century Gothic"/>
          <w:szCs w:val="18"/>
        </w:rPr>
        <w:t xml:space="preserve"> fourni dans la document</w:t>
      </w:r>
      <w:r w:rsidR="00AC1BA6">
        <w:rPr>
          <w:rFonts w:ascii="Century Gothic" w:hAnsi="Century Gothic"/>
          <w:szCs w:val="18"/>
        </w:rPr>
        <w:t>ation (document DA03</w:t>
      </w:r>
      <w:r w:rsidR="00C2640A">
        <w:rPr>
          <w:rFonts w:ascii="Century Gothic" w:hAnsi="Century Gothic"/>
          <w:szCs w:val="18"/>
        </w:rPr>
        <w:t>).</w:t>
      </w:r>
    </w:p>
    <w:p w14:paraId="3A17720F" w14:textId="3A3FF915" w:rsidR="00531E44" w:rsidRPr="002D430A" w:rsidRDefault="005160FD" w:rsidP="006D17FA">
      <w:pPr>
        <w:pStyle w:val="G-EnumrationPAO"/>
        <w:numPr>
          <w:ilvl w:val="0"/>
          <w:numId w:val="2"/>
        </w:numPr>
        <w:spacing w:before="300" w:after="240"/>
        <w:ind w:left="426" w:right="-6"/>
        <w:rPr>
          <w:rFonts w:ascii="Century Gothic" w:hAnsi="Century Gothic"/>
          <w:bCs/>
          <w:szCs w:val="18"/>
        </w:rPr>
      </w:pPr>
      <w:r>
        <w:rPr>
          <w:rFonts w:ascii="Century Gothic" w:hAnsi="Century Gothic"/>
          <w:bCs/>
          <w:szCs w:val="18"/>
        </w:rPr>
        <w:t xml:space="preserve">Un </w:t>
      </w:r>
      <w:r w:rsidR="00531E44" w:rsidRPr="002D430A">
        <w:rPr>
          <w:rFonts w:ascii="Century Gothic" w:hAnsi="Century Gothic"/>
          <w:bCs/>
          <w:szCs w:val="18"/>
        </w:rPr>
        <w:t xml:space="preserve">document </w:t>
      </w:r>
      <w:r w:rsidR="00531E44" w:rsidRPr="002D430A">
        <w:rPr>
          <w:rFonts w:ascii="Century Gothic" w:hAnsi="Century Gothic"/>
          <w:b/>
          <w:bCs/>
          <w:szCs w:val="18"/>
        </w:rPr>
        <w:t>annexe</w:t>
      </w:r>
      <w:r w:rsidR="00531E44" w:rsidRPr="002D430A">
        <w:rPr>
          <w:rFonts w:ascii="Century Gothic" w:hAnsi="Century Gothic"/>
          <w:bCs/>
          <w:szCs w:val="18"/>
        </w:rPr>
        <w:t xml:space="preserve"> complémentaire pour compléter la vision de l’offre de formation :</w:t>
      </w:r>
      <w:r>
        <w:rPr>
          <w:rFonts w:ascii="Century Gothic" w:hAnsi="Century Gothic"/>
          <w:bCs/>
          <w:szCs w:val="18"/>
        </w:rPr>
        <w:t xml:space="preserve"> </w:t>
      </w:r>
      <w:r w:rsidRPr="002D430A">
        <w:rPr>
          <w:rFonts w:ascii="Century Gothic" w:hAnsi="Century Gothic"/>
          <w:bCs/>
          <w:szCs w:val="18"/>
        </w:rPr>
        <w:t xml:space="preserve">Liste des écoles </w:t>
      </w:r>
      <w:r>
        <w:rPr>
          <w:rFonts w:ascii="Century Gothic" w:hAnsi="Century Gothic"/>
          <w:bCs/>
          <w:szCs w:val="18"/>
        </w:rPr>
        <w:t>doctorales de l’établissement (document</w:t>
      </w:r>
      <w:r>
        <w:rPr>
          <w:rFonts w:ascii="Century Gothic" w:hAnsi="Century Gothic"/>
          <w:bCs/>
          <w:szCs w:val="18"/>
        </w:rPr>
        <w:t xml:space="preserve"> DA09)</w:t>
      </w:r>
    </w:p>
    <w:p w14:paraId="08EE228D" w14:textId="00EDAFED" w:rsidR="00531E44" w:rsidRPr="002D430A" w:rsidRDefault="00531E44" w:rsidP="002D430A">
      <w:pPr>
        <w:pStyle w:val="1-TITRE1"/>
        <w:rPr>
          <w:noProof w:val="0"/>
        </w:rPr>
      </w:pPr>
      <w:r w:rsidRPr="002D430A">
        <w:rPr>
          <w:noProof w:val="0"/>
        </w:rPr>
        <w:lastRenderedPageBreak/>
        <w:t>Deuxi</w:t>
      </w:r>
      <w:r w:rsidR="002D430A">
        <w:rPr>
          <w:noProof w:val="0"/>
        </w:rPr>
        <w:t>È</w:t>
      </w:r>
      <w:r w:rsidRPr="002D430A">
        <w:rPr>
          <w:noProof w:val="0"/>
        </w:rPr>
        <w:t>me partie (</w:t>
      </w:r>
      <w:r w:rsidR="002812A9" w:rsidRPr="002D430A">
        <w:rPr>
          <w:noProof w:val="0"/>
        </w:rPr>
        <w:t>ensemble de documents zipp</w:t>
      </w:r>
      <w:r w:rsidR="002D430A">
        <w:rPr>
          <w:noProof w:val="0"/>
        </w:rPr>
        <w:t>É</w:t>
      </w:r>
      <w:r w:rsidR="002812A9" w:rsidRPr="002D430A">
        <w:rPr>
          <w:noProof w:val="0"/>
        </w:rPr>
        <w:t>s</w:t>
      </w:r>
      <w:r w:rsidRPr="002D430A">
        <w:rPr>
          <w:noProof w:val="0"/>
        </w:rPr>
        <w:t>) :</w:t>
      </w:r>
    </w:p>
    <w:p w14:paraId="1D310E0D" w14:textId="7DF4DC1D" w:rsidR="00BC7D9F" w:rsidRPr="00BC7D9F" w:rsidRDefault="00531E44" w:rsidP="00BC7D9F">
      <w:pPr>
        <w:pStyle w:val="G-EnumrationPAO"/>
        <w:spacing w:before="300"/>
        <w:ind w:left="360" w:right="-6" w:firstLine="0"/>
        <w:rPr>
          <w:rFonts w:ascii="Century Gothic" w:hAnsi="Century Gothic"/>
          <w:bCs/>
          <w:szCs w:val="18"/>
        </w:rPr>
      </w:pPr>
      <w:r w:rsidRPr="002D430A">
        <w:rPr>
          <w:rFonts w:ascii="Century Gothic" w:hAnsi="Century Gothic"/>
          <w:bCs/>
          <w:szCs w:val="18"/>
        </w:rPr>
        <w:t xml:space="preserve">Une fiche de présentation sera fournie </w:t>
      </w:r>
      <w:r w:rsidRPr="002D430A">
        <w:rPr>
          <w:rFonts w:ascii="Century Gothic" w:hAnsi="Century Gothic"/>
          <w:b/>
          <w:bCs/>
          <w:szCs w:val="18"/>
        </w:rPr>
        <w:t>pour chaque formation en demande d’accréditation</w:t>
      </w:r>
      <w:r w:rsidR="002812A9" w:rsidRPr="002D430A">
        <w:rPr>
          <w:rFonts w:ascii="Century Gothic" w:hAnsi="Century Gothic"/>
          <w:bCs/>
          <w:szCs w:val="18"/>
        </w:rPr>
        <w:t>. Les modèles des fiches s</w:t>
      </w:r>
      <w:r w:rsidRPr="002D430A">
        <w:rPr>
          <w:rFonts w:ascii="Century Gothic" w:hAnsi="Century Gothic"/>
          <w:bCs/>
          <w:szCs w:val="18"/>
        </w:rPr>
        <w:t>ont fournis dans la documentation.</w:t>
      </w:r>
    </w:p>
    <w:p w14:paraId="7383E1E6" w14:textId="71DE9AA8" w:rsidR="00531E44" w:rsidRPr="002D430A" w:rsidRDefault="00531E44" w:rsidP="004E335C">
      <w:pPr>
        <w:pStyle w:val="F-TextePAO"/>
        <w:spacing w:before="120" w:after="240"/>
        <w:ind w:left="357"/>
        <w:rPr>
          <w:rFonts w:ascii="Century Gothic" w:hAnsi="Century Gothic"/>
          <w:szCs w:val="18"/>
        </w:rPr>
      </w:pPr>
      <w:r w:rsidRPr="002D430A">
        <w:rPr>
          <w:rFonts w:ascii="Century Gothic" w:hAnsi="Century Gothic"/>
          <w:szCs w:val="18"/>
        </w:rPr>
        <w:t>Pour les form</w:t>
      </w:r>
      <w:r w:rsidR="006D17FA">
        <w:rPr>
          <w:rFonts w:ascii="Century Gothic" w:hAnsi="Century Gothic"/>
          <w:szCs w:val="18"/>
        </w:rPr>
        <w:t>ations L, LP et M on fournira (d</w:t>
      </w:r>
      <w:r w:rsidRPr="002D430A">
        <w:rPr>
          <w:rFonts w:ascii="Century Gothic" w:hAnsi="Century Gothic"/>
          <w:szCs w:val="18"/>
        </w:rPr>
        <w:t>ocument DA</w:t>
      </w:r>
      <w:r w:rsidR="005160FD">
        <w:rPr>
          <w:rFonts w:ascii="Century Gothic" w:hAnsi="Century Gothic"/>
          <w:szCs w:val="18"/>
        </w:rPr>
        <w:t>04</w:t>
      </w:r>
      <w:r w:rsidRPr="002D430A">
        <w:rPr>
          <w:rFonts w:ascii="Century Gothic" w:hAnsi="Century Gothic"/>
          <w:szCs w:val="18"/>
        </w:rPr>
        <w:t>)</w:t>
      </w:r>
      <w:r w:rsidR="00C2640A">
        <w:rPr>
          <w:rFonts w:ascii="Century Gothic" w:hAnsi="Century Gothic"/>
          <w:szCs w:val="18"/>
        </w:rPr>
        <w:t xml:space="preserve"> </w:t>
      </w:r>
      <w:r w:rsidRPr="002D430A">
        <w:rPr>
          <w:rFonts w:ascii="Century Gothic" w:hAnsi="Century Gothic"/>
          <w:szCs w:val="18"/>
        </w:rPr>
        <w:t>:</w:t>
      </w:r>
    </w:p>
    <w:p w14:paraId="257E31C3" w14:textId="49C3AFE0" w:rsidR="00531E44" w:rsidRPr="002D430A" w:rsidRDefault="00531E44" w:rsidP="00531E44">
      <w:pPr>
        <w:pStyle w:val="Paragraphedeliste"/>
        <w:numPr>
          <w:ilvl w:val="0"/>
          <w:numId w:val="3"/>
        </w:numPr>
        <w:rPr>
          <w:rFonts w:ascii="Century Gothic" w:hAnsi="Century Gothic"/>
          <w:sz w:val="18"/>
          <w:szCs w:val="18"/>
        </w:rPr>
      </w:pPr>
      <w:r w:rsidRPr="002D430A">
        <w:rPr>
          <w:rFonts w:ascii="Century Gothic" w:hAnsi="Century Gothic"/>
          <w:sz w:val="18"/>
          <w:szCs w:val="18"/>
        </w:rPr>
        <w:t>U</w:t>
      </w:r>
      <w:r w:rsidR="00C2640A">
        <w:rPr>
          <w:rFonts w:ascii="Century Gothic" w:hAnsi="Century Gothic"/>
          <w:sz w:val="18"/>
          <w:szCs w:val="18"/>
        </w:rPr>
        <w:t>ne fiche par mention de licence</w:t>
      </w:r>
    </w:p>
    <w:p w14:paraId="7547CD65" w14:textId="504FB0CF" w:rsidR="00531E44" w:rsidRPr="002D430A" w:rsidRDefault="00531E44" w:rsidP="00531E44">
      <w:pPr>
        <w:pStyle w:val="Paragraphedeliste"/>
        <w:numPr>
          <w:ilvl w:val="0"/>
          <w:numId w:val="3"/>
        </w:numPr>
        <w:rPr>
          <w:rFonts w:ascii="Century Gothic" w:hAnsi="Century Gothic"/>
          <w:sz w:val="18"/>
          <w:szCs w:val="18"/>
        </w:rPr>
      </w:pPr>
      <w:r w:rsidRPr="002D430A">
        <w:rPr>
          <w:rFonts w:ascii="Century Gothic" w:hAnsi="Century Gothic"/>
          <w:sz w:val="18"/>
          <w:szCs w:val="18"/>
        </w:rPr>
        <w:t>Une fiche par men</w:t>
      </w:r>
      <w:r w:rsidR="00C2640A">
        <w:rPr>
          <w:rFonts w:ascii="Century Gothic" w:hAnsi="Century Gothic"/>
          <w:sz w:val="18"/>
          <w:szCs w:val="18"/>
        </w:rPr>
        <w:t>tion de licence professionnelle</w:t>
      </w:r>
    </w:p>
    <w:p w14:paraId="5E9F8770" w14:textId="77777777" w:rsidR="00531E44" w:rsidRPr="002D430A" w:rsidRDefault="00531E44" w:rsidP="00531E44">
      <w:pPr>
        <w:pStyle w:val="Paragraphedeliste"/>
        <w:numPr>
          <w:ilvl w:val="0"/>
          <w:numId w:val="3"/>
        </w:numPr>
        <w:rPr>
          <w:rFonts w:ascii="Century Gothic" w:hAnsi="Century Gothic"/>
          <w:sz w:val="18"/>
          <w:szCs w:val="18"/>
        </w:rPr>
      </w:pPr>
      <w:r w:rsidRPr="002D430A">
        <w:rPr>
          <w:rFonts w:ascii="Century Gothic" w:hAnsi="Century Gothic"/>
          <w:sz w:val="18"/>
          <w:szCs w:val="18"/>
        </w:rPr>
        <w:t>Une fiche par mention de master</w:t>
      </w:r>
    </w:p>
    <w:p w14:paraId="291BB52C" w14:textId="77777777" w:rsidR="00531E44" w:rsidRPr="002D430A" w:rsidRDefault="00531E44" w:rsidP="004E335C">
      <w:pPr>
        <w:pStyle w:val="F-TextePAO"/>
        <w:spacing w:before="120" w:after="240"/>
        <w:ind w:left="357"/>
        <w:rPr>
          <w:rFonts w:ascii="Century Gothic" w:hAnsi="Century Gothic"/>
          <w:szCs w:val="18"/>
        </w:rPr>
      </w:pPr>
      <w:r w:rsidRPr="002D430A">
        <w:rPr>
          <w:rFonts w:ascii="Century Gothic" w:hAnsi="Century Gothic"/>
          <w:szCs w:val="18"/>
        </w:rPr>
        <w:t>Pour le secteur santé on fournira :</w:t>
      </w:r>
    </w:p>
    <w:p w14:paraId="27021887" w14:textId="46606676" w:rsidR="00531E44" w:rsidRPr="002D430A" w:rsidRDefault="006D17FA" w:rsidP="00531E44">
      <w:pPr>
        <w:pStyle w:val="Paragraphedeliste"/>
        <w:numPr>
          <w:ilvl w:val="0"/>
          <w:numId w:val="4"/>
        </w:numPr>
        <w:rPr>
          <w:rFonts w:ascii="Century Gothic" w:hAnsi="Century Gothic"/>
          <w:sz w:val="18"/>
          <w:szCs w:val="18"/>
        </w:rPr>
      </w:pPr>
      <w:r>
        <w:rPr>
          <w:rFonts w:ascii="Century Gothic" w:hAnsi="Century Gothic"/>
          <w:sz w:val="18"/>
          <w:szCs w:val="18"/>
        </w:rPr>
        <w:t>Une fiche pour la PACES (d</w:t>
      </w:r>
      <w:r w:rsidR="00AC1BA6">
        <w:rPr>
          <w:rFonts w:ascii="Century Gothic" w:hAnsi="Century Gothic"/>
          <w:sz w:val="18"/>
          <w:szCs w:val="18"/>
        </w:rPr>
        <w:t>ocument DA0</w:t>
      </w:r>
      <w:r w:rsidR="005160FD">
        <w:rPr>
          <w:rFonts w:ascii="Century Gothic" w:hAnsi="Century Gothic"/>
          <w:sz w:val="18"/>
          <w:szCs w:val="18"/>
        </w:rPr>
        <w:t>5</w:t>
      </w:r>
      <w:r w:rsidR="00531E44" w:rsidRPr="002D430A">
        <w:rPr>
          <w:rFonts w:ascii="Century Gothic" w:hAnsi="Century Gothic"/>
          <w:sz w:val="18"/>
          <w:szCs w:val="18"/>
        </w:rPr>
        <w:t>)</w:t>
      </w:r>
    </w:p>
    <w:p w14:paraId="1673A7B8" w14:textId="22E9B423" w:rsidR="00531E44" w:rsidRPr="002D430A" w:rsidRDefault="00531E44" w:rsidP="00531E44">
      <w:pPr>
        <w:pStyle w:val="Paragraphedeliste"/>
        <w:numPr>
          <w:ilvl w:val="0"/>
          <w:numId w:val="4"/>
        </w:numPr>
        <w:rPr>
          <w:rFonts w:ascii="Century Gothic" w:hAnsi="Century Gothic"/>
          <w:sz w:val="18"/>
          <w:szCs w:val="18"/>
        </w:rPr>
      </w:pPr>
      <w:r w:rsidRPr="002D430A">
        <w:rPr>
          <w:rFonts w:ascii="Century Gothic" w:hAnsi="Century Gothic"/>
          <w:sz w:val="18"/>
          <w:szCs w:val="18"/>
        </w:rPr>
        <w:t>Une fiche par formati</w:t>
      </w:r>
      <w:r w:rsidR="006D17FA">
        <w:rPr>
          <w:rFonts w:ascii="Century Gothic" w:hAnsi="Century Gothic"/>
          <w:sz w:val="18"/>
          <w:szCs w:val="18"/>
        </w:rPr>
        <w:t>on universitaire paramédicale (d</w:t>
      </w:r>
      <w:r w:rsidR="00AC1BA6">
        <w:rPr>
          <w:rFonts w:ascii="Century Gothic" w:hAnsi="Century Gothic"/>
          <w:sz w:val="18"/>
          <w:szCs w:val="18"/>
        </w:rPr>
        <w:t>ocument DA</w:t>
      </w:r>
      <w:r w:rsidR="005160FD">
        <w:rPr>
          <w:rFonts w:ascii="Century Gothic" w:hAnsi="Century Gothic"/>
          <w:sz w:val="18"/>
          <w:szCs w:val="18"/>
        </w:rPr>
        <w:t>06</w:t>
      </w:r>
      <w:r w:rsidR="00C2640A">
        <w:rPr>
          <w:rFonts w:ascii="Century Gothic" w:hAnsi="Century Gothic"/>
          <w:sz w:val="18"/>
          <w:szCs w:val="18"/>
        </w:rPr>
        <w:t>)</w:t>
      </w:r>
    </w:p>
    <w:p w14:paraId="6DF60BEB" w14:textId="695BC3D2" w:rsidR="00531E44" w:rsidRPr="002D430A" w:rsidRDefault="006D17FA" w:rsidP="00531E44">
      <w:pPr>
        <w:pStyle w:val="Paragraphedeliste"/>
        <w:numPr>
          <w:ilvl w:val="0"/>
          <w:numId w:val="4"/>
        </w:numPr>
        <w:rPr>
          <w:rFonts w:ascii="Century Gothic" w:hAnsi="Century Gothic"/>
          <w:sz w:val="18"/>
          <w:szCs w:val="18"/>
        </w:rPr>
      </w:pPr>
      <w:r>
        <w:rPr>
          <w:rFonts w:ascii="Century Gothic" w:hAnsi="Century Gothic"/>
          <w:sz w:val="18"/>
          <w:szCs w:val="18"/>
        </w:rPr>
        <w:t>Une fiche par DFG et DFA (d</w:t>
      </w:r>
      <w:r w:rsidR="00AC1BA6">
        <w:rPr>
          <w:rFonts w:ascii="Century Gothic" w:hAnsi="Century Gothic"/>
          <w:sz w:val="18"/>
          <w:szCs w:val="18"/>
        </w:rPr>
        <w:t>ocument DA</w:t>
      </w:r>
      <w:r w:rsidR="005160FD">
        <w:rPr>
          <w:rFonts w:ascii="Century Gothic" w:hAnsi="Century Gothic"/>
          <w:sz w:val="18"/>
          <w:szCs w:val="18"/>
        </w:rPr>
        <w:t>07</w:t>
      </w:r>
      <w:r w:rsidR="00C2640A">
        <w:rPr>
          <w:rFonts w:ascii="Century Gothic" w:hAnsi="Century Gothic"/>
          <w:sz w:val="18"/>
          <w:szCs w:val="18"/>
        </w:rPr>
        <w:t>)</w:t>
      </w:r>
    </w:p>
    <w:p w14:paraId="13341A8E" w14:textId="71025F89" w:rsidR="00531E44" w:rsidRPr="002D430A" w:rsidRDefault="00531E44" w:rsidP="00531E44">
      <w:pPr>
        <w:pStyle w:val="Paragraphedeliste"/>
        <w:numPr>
          <w:ilvl w:val="0"/>
          <w:numId w:val="4"/>
        </w:numPr>
        <w:rPr>
          <w:rFonts w:ascii="Century Gothic" w:hAnsi="Century Gothic"/>
          <w:sz w:val="18"/>
          <w:szCs w:val="18"/>
        </w:rPr>
      </w:pPr>
      <w:r w:rsidRPr="002D430A">
        <w:rPr>
          <w:rFonts w:ascii="Century Gothic" w:hAnsi="Century Gothic"/>
          <w:sz w:val="18"/>
          <w:szCs w:val="18"/>
        </w:rPr>
        <w:t>Un</w:t>
      </w:r>
      <w:r w:rsidR="006D17FA">
        <w:rPr>
          <w:rFonts w:ascii="Century Gothic" w:hAnsi="Century Gothic"/>
          <w:sz w:val="18"/>
          <w:szCs w:val="18"/>
        </w:rPr>
        <w:t>e fiche par DES et CES (d</w:t>
      </w:r>
      <w:r w:rsidR="005160FD">
        <w:rPr>
          <w:rFonts w:ascii="Century Gothic" w:hAnsi="Century Gothic"/>
          <w:sz w:val="18"/>
          <w:szCs w:val="18"/>
        </w:rPr>
        <w:t>ocument DA08</w:t>
      </w:r>
      <w:bookmarkStart w:id="0" w:name="_GoBack"/>
      <w:bookmarkEnd w:id="0"/>
      <w:r w:rsidR="000713FD">
        <w:rPr>
          <w:rFonts w:ascii="Century Gothic" w:hAnsi="Century Gothic"/>
          <w:sz w:val="18"/>
          <w:szCs w:val="18"/>
        </w:rPr>
        <w:t>) (</w:t>
      </w:r>
      <w:r w:rsidR="006269C4">
        <w:rPr>
          <w:rFonts w:ascii="Century Gothic" w:hAnsi="Century Gothic"/>
          <w:sz w:val="18"/>
          <w:szCs w:val="18"/>
        </w:rPr>
        <w:t>les formations con</w:t>
      </w:r>
      <w:r w:rsidR="000713FD">
        <w:rPr>
          <w:rFonts w:ascii="Century Gothic" w:hAnsi="Century Gothic"/>
          <w:sz w:val="18"/>
          <w:szCs w:val="18"/>
        </w:rPr>
        <w:t xml:space="preserve">duisant à ces diplômes ne sont </w:t>
      </w:r>
      <w:r w:rsidR="00BC7D9F">
        <w:rPr>
          <w:rFonts w:ascii="Century Gothic" w:hAnsi="Century Gothic"/>
          <w:sz w:val="18"/>
          <w:szCs w:val="18"/>
        </w:rPr>
        <w:t xml:space="preserve">cependant </w:t>
      </w:r>
      <w:r w:rsidR="000713FD">
        <w:rPr>
          <w:rFonts w:ascii="Century Gothic" w:hAnsi="Century Gothic"/>
          <w:sz w:val="18"/>
          <w:szCs w:val="18"/>
        </w:rPr>
        <w:t>pas évaluées par le Hcéres)</w:t>
      </w:r>
    </w:p>
    <w:p w14:paraId="64639027" w14:textId="1CB31E74" w:rsidR="00531E44" w:rsidRPr="002D430A" w:rsidRDefault="00531E44">
      <w:pPr>
        <w:spacing w:after="0"/>
        <w:rPr>
          <w:rFonts w:ascii="Century Gothic" w:eastAsia="Times New Roman" w:hAnsi="Century Gothic"/>
          <w:b/>
          <w:color w:val="ED145B"/>
          <w:sz w:val="18"/>
          <w:szCs w:val="18"/>
        </w:rPr>
      </w:pPr>
    </w:p>
    <w:sectPr w:rsidR="00531E44" w:rsidRPr="002D430A" w:rsidSect="005E6935">
      <w:headerReference w:type="default" r:id="rId9"/>
      <w:footerReference w:type="default" r:id="rId10"/>
      <w:headerReference w:type="first" r:id="rId11"/>
      <w:footerReference w:type="first" r:id="rId12"/>
      <w:pgSz w:w="11900" w:h="16840" w:code="9"/>
      <w:pgMar w:top="1134" w:right="1134" w:bottom="709" w:left="1134" w:header="709"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247E" w14:textId="77777777" w:rsidR="006269C4" w:rsidRDefault="006269C4">
      <w:r>
        <w:separator/>
      </w:r>
    </w:p>
  </w:endnote>
  <w:endnote w:type="continuationSeparator" w:id="0">
    <w:p w14:paraId="77623CE7" w14:textId="77777777" w:rsidR="006269C4" w:rsidRDefault="0062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8991042"/>
      <w:docPartObj>
        <w:docPartGallery w:val="Page Numbers (Bottom of Page)"/>
        <w:docPartUnique/>
      </w:docPartObj>
    </w:sdtPr>
    <w:sdtEndPr/>
    <w:sdtContent>
      <w:p w14:paraId="2B662A15" w14:textId="77777777" w:rsidR="006269C4" w:rsidRDefault="006269C4" w:rsidP="002D430A">
        <w:pPr>
          <w:pStyle w:val="Pieddepage"/>
          <w:tabs>
            <w:tab w:val="clear" w:pos="9072"/>
            <w:tab w:val="right" w:pos="9639"/>
          </w:tabs>
          <w:ind w:right="-7"/>
          <w:jc w:val="right"/>
          <w:rPr>
            <w:rFonts w:ascii="Century Gothic" w:hAnsi="Century Gothic"/>
            <w:sz w:val="16"/>
            <w:szCs w:val="16"/>
          </w:rPr>
        </w:pPr>
      </w:p>
      <w:p w14:paraId="63943318" w14:textId="6856E803" w:rsidR="006269C4" w:rsidRPr="002D430A" w:rsidRDefault="006269C4" w:rsidP="002D430A">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sidR="00BC7D9F">
          <w:rPr>
            <w:rFonts w:ascii="Century Gothic" w:hAnsi="Century Gothic"/>
            <w:sz w:val="14"/>
            <w:szCs w:val="14"/>
          </w:rPr>
          <w:t>évaluation  2020-2021 – Vague B</w:t>
        </w:r>
        <w:r w:rsidRPr="006054FD">
          <w:rPr>
            <w:rFonts w:ascii="Century Gothic" w:hAnsi="Century Gothic"/>
            <w:sz w:val="14"/>
            <w:szCs w:val="14"/>
          </w:rPr>
          <w:tab/>
        </w:r>
        <w:r>
          <w:rPr>
            <w:rFonts w:ascii="Century Gothic" w:hAnsi="Century Gothic"/>
            <w:sz w:val="14"/>
            <w:szCs w:val="14"/>
          </w:rPr>
          <w:tab/>
          <w:t>Dép</w:t>
        </w:r>
        <w:r w:rsidRPr="006054FD">
          <w:rPr>
            <w:rFonts w:ascii="Century Gothic" w:hAnsi="Century Gothic"/>
            <w:sz w:val="14"/>
            <w:szCs w:val="14"/>
          </w:rPr>
          <w:t>artement d’évaluation des formations</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sdt>
          <w:sdtPr>
            <w:rPr>
              <w:rFonts w:ascii="Century Gothic" w:hAnsi="Century Gothic"/>
              <w:sz w:val="14"/>
              <w:szCs w:val="14"/>
            </w:rPr>
            <w:id w:val="-1553760774"/>
            <w:docPartObj>
              <w:docPartGallery w:val="Page Numbers (Bottom of Page)"/>
              <w:docPartUnique/>
            </w:docPartObj>
          </w:sdtPr>
          <w:sdtEndPr/>
          <w:sdtContent>
            <w:r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Pr="006054FD">
              <w:rPr>
                <w:rFonts w:ascii="Century Gothic" w:hAnsi="Century Gothic"/>
                <w:sz w:val="14"/>
                <w:szCs w:val="14"/>
              </w:rPr>
              <w:fldChar w:fldCharType="separate"/>
            </w:r>
            <w:r w:rsidR="005160FD">
              <w:rPr>
                <w:rFonts w:ascii="Century Gothic" w:hAnsi="Century Gothic"/>
                <w:noProof/>
                <w:sz w:val="14"/>
                <w:szCs w:val="14"/>
              </w:rPr>
              <w:t>2</w:t>
            </w:r>
            <w:r w:rsidRPr="006054FD">
              <w:rPr>
                <w:rFonts w:ascii="Century Gothic" w:hAnsi="Century Gothic"/>
                <w:sz w:val="14"/>
                <w:szCs w:val="14"/>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4"/>
        <w:szCs w:val="14"/>
      </w:rPr>
      <w:id w:val="-1911451358"/>
      <w:docPartObj>
        <w:docPartGallery w:val="Page Numbers (Bottom of Page)"/>
        <w:docPartUnique/>
      </w:docPartObj>
    </w:sdtPr>
    <w:sdtEndPr/>
    <w:sdtContent>
      <w:p w14:paraId="1BE1797F" w14:textId="1D28A6BD" w:rsidR="006269C4" w:rsidRPr="009A4633" w:rsidRDefault="00BC7D9F" w:rsidP="00D32E91">
        <w:pPr>
          <w:pStyle w:val="Pieddepage"/>
          <w:jc w:val="right"/>
          <w:rPr>
            <w:rFonts w:ascii="Century Gothic" w:hAnsi="Century Gothic"/>
            <w:sz w:val="14"/>
            <w:szCs w:val="14"/>
          </w:rPr>
        </w:pPr>
        <w:r>
          <w:rPr>
            <w:rFonts w:ascii="Century Gothic" w:hAnsi="Century Gothic"/>
            <w:iCs/>
            <w:sz w:val="14"/>
            <w:szCs w:val="14"/>
          </w:rPr>
          <w:t>Novembre 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94A65" w14:textId="77777777" w:rsidR="006269C4" w:rsidRDefault="006269C4">
      <w:r>
        <w:separator/>
      </w:r>
    </w:p>
  </w:footnote>
  <w:footnote w:type="continuationSeparator" w:id="0">
    <w:p w14:paraId="76F997F8" w14:textId="77777777" w:rsidR="006269C4" w:rsidRDefault="00626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49AA6" w14:textId="6436E027" w:rsidR="006269C4" w:rsidRDefault="006269C4" w:rsidP="00785609">
    <w:pPr>
      <w:tabs>
        <w:tab w:val="center" w:pos="4536"/>
        <w:tab w:val="right" w:pos="9639"/>
      </w:tabs>
      <w:spacing w:after="0"/>
      <w:ind w:left="1134" w:right="-573"/>
      <w:rPr>
        <w:rFonts w:ascii="Century Gothic" w:hAnsi="Century Gothic"/>
        <w:iCs/>
        <w:sz w:val="16"/>
        <w:szCs w:val="16"/>
      </w:rPr>
    </w:pPr>
    <w:r>
      <w:rPr>
        <w:noProof/>
        <w:lang w:eastAsia="fr-FR"/>
      </w:rPr>
      <w:drawing>
        <wp:anchor distT="0" distB="0" distL="114300" distR="114300" simplePos="0" relativeHeight="251675648" behindDoc="1" locked="0" layoutInCell="1" allowOverlap="1" wp14:anchorId="412B4254" wp14:editId="10208BBA">
          <wp:simplePos x="0" y="0"/>
          <wp:positionH relativeFrom="column">
            <wp:posOffset>5652135</wp:posOffset>
          </wp:positionH>
          <wp:positionV relativeFrom="paragraph">
            <wp:posOffset>-239395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16"/>
        <w:szCs w:val="16"/>
      </w:rPr>
      <w:tab/>
    </w:r>
  </w:p>
  <w:p w14:paraId="24FCBCB6" w14:textId="00350C47" w:rsidR="006269C4" w:rsidRPr="009A4633" w:rsidRDefault="006269C4" w:rsidP="00785609">
    <w:pPr>
      <w:spacing w:after="0"/>
      <w:rPr>
        <w:rFonts w:ascii="Century Gothic" w:eastAsia="MS Mincho" w:hAnsi="Century Gothic"/>
        <w:sz w:val="14"/>
        <w:szCs w:val="14"/>
        <w:lang w:eastAsia="ja-JP"/>
      </w:rPr>
    </w:pPr>
    <w:r w:rsidRPr="009A4633">
      <w:rPr>
        <w:rFonts w:ascii="Century Gothic" w:eastAsia="MS Mincho" w:hAnsi="Century Gothic"/>
        <w:sz w:val="14"/>
        <w:szCs w:val="14"/>
        <w:lang w:eastAsia="ja-JP"/>
      </w:rPr>
      <w:t>Aide à la rédaction du dossier d’accréditation</w:t>
    </w:r>
  </w:p>
  <w:p w14:paraId="46CDC505" w14:textId="77777777" w:rsidR="006269C4" w:rsidRPr="00544374" w:rsidRDefault="006269C4" w:rsidP="00D32E91">
    <w:pPr>
      <w:tabs>
        <w:tab w:val="center" w:pos="4536"/>
        <w:tab w:val="right" w:pos="9639"/>
      </w:tabs>
      <w:spacing w:after="0"/>
      <w:ind w:left="1134" w:right="-573"/>
      <w:rPr>
        <w:rFonts w:ascii="Century Gothic" w:hAnsi="Century Gothic"/>
        <w:szCs w:val="18"/>
      </w:rPr>
    </w:pPr>
  </w:p>
  <w:p w14:paraId="30D0FBF8" w14:textId="44C806FC" w:rsidR="006269C4" w:rsidRDefault="006269C4"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87C9" w14:textId="007304AB" w:rsidR="006269C4" w:rsidRDefault="006269C4">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125EE927" wp14:editId="400FAF5E">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18B1ADE4" w14:textId="77777777" w:rsidR="006269C4" w:rsidRDefault="006269C4" w:rsidP="00D32E91">
    <w:pPr>
      <w:tabs>
        <w:tab w:val="right" w:pos="9639"/>
      </w:tabs>
      <w:spacing w:after="0"/>
      <w:ind w:left="1560"/>
      <w:rPr>
        <w:rFonts w:ascii="Century Gothic" w:hAnsi="Century Gothic"/>
        <w:b/>
        <w:noProof/>
        <w:color w:val="ED145B"/>
        <w:sz w:val="22"/>
      </w:rPr>
    </w:pPr>
  </w:p>
  <w:p w14:paraId="3A381099" w14:textId="77777777" w:rsidR="006269C4" w:rsidRPr="00140E01" w:rsidRDefault="006269C4"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4F8CA785" w14:textId="13E1A0A4" w:rsidR="006269C4" w:rsidRDefault="006269C4" w:rsidP="00D32E91">
    <w:pPr>
      <w:pStyle w:val="En-tte"/>
      <w:ind w:left="1560"/>
      <w:rPr>
        <w:rFonts w:ascii="Trebuchet MS" w:eastAsia="Times New Roman" w:hAnsi="Trebuchet MS"/>
        <w:i/>
        <w:sz w:val="16"/>
        <w:szCs w:val="16"/>
      </w:rPr>
    </w:pPr>
    <w:r w:rsidRPr="00140E01">
      <w:rPr>
        <w:rFonts w:ascii="Century Gothic" w:hAnsi="Century Gothic"/>
        <w:b/>
        <w:noProof/>
        <w:color w:val="ED145B"/>
        <w:sz w:val="22"/>
      </w:rPr>
      <w:t>des formations</w:t>
    </w:r>
  </w:p>
  <w:p w14:paraId="57B1ECA6" w14:textId="33DC887B" w:rsidR="006269C4" w:rsidRDefault="006269C4">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526"/>
    <w:multiLevelType w:val="hybridMultilevel"/>
    <w:tmpl w:val="0E6C92D0"/>
    <w:lvl w:ilvl="0" w:tplc="FEB4036A">
      <w:start w:val="1"/>
      <w:numFmt w:val="lowerLetter"/>
      <w:lvlText w:val="%1."/>
      <w:lvlJc w:val="left"/>
      <w:pPr>
        <w:ind w:left="1440" w:hanging="360"/>
      </w:pPr>
      <w:rPr>
        <w:rFonts w:hint="default"/>
        <w:color w:val="5C2D9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56E6898"/>
    <w:multiLevelType w:val="hybridMultilevel"/>
    <w:tmpl w:val="C6B48C4E"/>
    <w:lvl w:ilvl="0" w:tplc="FEB4036A">
      <w:start w:val="1"/>
      <w:numFmt w:val="lowerLetter"/>
      <w:lvlText w:val="%1."/>
      <w:lvlJc w:val="left"/>
      <w:pPr>
        <w:ind w:left="1440" w:hanging="360"/>
      </w:pPr>
      <w:rPr>
        <w:rFonts w:hint="default"/>
        <w:color w:val="5C2D9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5F2E34B4"/>
    <w:multiLevelType w:val="hybridMultilevel"/>
    <w:tmpl w:val="7D38500A"/>
    <w:lvl w:ilvl="0" w:tplc="040C000F">
      <w:start w:val="1"/>
      <w:numFmt w:val="decimal"/>
      <w:lvlText w:val="%1."/>
      <w:lvlJc w:val="left"/>
      <w:pPr>
        <w:ind w:left="720" w:hanging="360"/>
      </w:pPr>
    </w:lvl>
    <w:lvl w:ilvl="1" w:tplc="FEB4036A">
      <w:start w:val="1"/>
      <w:numFmt w:val="lowerLetter"/>
      <w:lvlText w:val="%2."/>
      <w:lvlJc w:val="left"/>
      <w:pPr>
        <w:ind w:left="1440" w:hanging="360"/>
      </w:pPr>
      <w:rPr>
        <w:rFonts w:hint="default"/>
        <w:color w:val="5C2D9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3386D63"/>
    <w:multiLevelType w:val="hybridMultilevel"/>
    <w:tmpl w:val="A20AF22E"/>
    <w:lvl w:ilvl="0" w:tplc="FD8A2432">
      <w:start w:val="1"/>
      <w:numFmt w:val="decimal"/>
      <w:lvlText w:val="%1."/>
      <w:lvlJc w:val="left"/>
      <w:pPr>
        <w:ind w:left="720" w:hanging="360"/>
      </w:pPr>
      <w:rPr>
        <w:rFonts w:hint="default"/>
        <w:color w:val="5C2D91"/>
      </w:rPr>
    </w:lvl>
    <w:lvl w:ilvl="1" w:tplc="FEB4036A">
      <w:start w:val="1"/>
      <w:numFmt w:val="lowerLetter"/>
      <w:lvlText w:val="%2."/>
      <w:lvlJc w:val="left"/>
      <w:pPr>
        <w:ind w:left="1440" w:hanging="360"/>
      </w:pPr>
      <w:rPr>
        <w:rFonts w:hint="default"/>
        <w:color w:val="5C2D9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1CFB"/>
    <w:rsid w:val="00012432"/>
    <w:rsid w:val="000134E2"/>
    <w:rsid w:val="0001546C"/>
    <w:rsid w:val="00024A21"/>
    <w:rsid w:val="00025607"/>
    <w:rsid w:val="00025A44"/>
    <w:rsid w:val="00030240"/>
    <w:rsid w:val="0003158A"/>
    <w:rsid w:val="00040155"/>
    <w:rsid w:val="00041098"/>
    <w:rsid w:val="0005070B"/>
    <w:rsid w:val="00055E3F"/>
    <w:rsid w:val="00057C17"/>
    <w:rsid w:val="000610FA"/>
    <w:rsid w:val="00070E99"/>
    <w:rsid w:val="000713FD"/>
    <w:rsid w:val="00076C79"/>
    <w:rsid w:val="0008447F"/>
    <w:rsid w:val="00084A4F"/>
    <w:rsid w:val="000919F6"/>
    <w:rsid w:val="00092421"/>
    <w:rsid w:val="00092434"/>
    <w:rsid w:val="0009345B"/>
    <w:rsid w:val="0009613A"/>
    <w:rsid w:val="00097C69"/>
    <w:rsid w:val="000A41BE"/>
    <w:rsid w:val="000A7FC1"/>
    <w:rsid w:val="000B1682"/>
    <w:rsid w:val="000B1EDB"/>
    <w:rsid w:val="000B218B"/>
    <w:rsid w:val="000B5A19"/>
    <w:rsid w:val="000B7AA0"/>
    <w:rsid w:val="000C0798"/>
    <w:rsid w:val="000E2467"/>
    <w:rsid w:val="000E3263"/>
    <w:rsid w:val="00104F6C"/>
    <w:rsid w:val="00112480"/>
    <w:rsid w:val="0011467C"/>
    <w:rsid w:val="001231A4"/>
    <w:rsid w:val="001329C7"/>
    <w:rsid w:val="00132B12"/>
    <w:rsid w:val="00140963"/>
    <w:rsid w:val="0014590B"/>
    <w:rsid w:val="00145AF5"/>
    <w:rsid w:val="00150FFA"/>
    <w:rsid w:val="001520AA"/>
    <w:rsid w:val="00166073"/>
    <w:rsid w:val="001707EF"/>
    <w:rsid w:val="001758C0"/>
    <w:rsid w:val="00184609"/>
    <w:rsid w:val="001902F6"/>
    <w:rsid w:val="001A0881"/>
    <w:rsid w:val="001A42E6"/>
    <w:rsid w:val="001A43D6"/>
    <w:rsid w:val="001A4D14"/>
    <w:rsid w:val="001A5B88"/>
    <w:rsid w:val="001A7D82"/>
    <w:rsid w:val="001B3886"/>
    <w:rsid w:val="001B547F"/>
    <w:rsid w:val="001B5D2B"/>
    <w:rsid w:val="001C4614"/>
    <w:rsid w:val="001C4FF0"/>
    <w:rsid w:val="001C50AB"/>
    <w:rsid w:val="001D05AB"/>
    <w:rsid w:val="001D0AD2"/>
    <w:rsid w:val="001D55E1"/>
    <w:rsid w:val="001E28DD"/>
    <w:rsid w:val="001E2B24"/>
    <w:rsid w:val="001E4E76"/>
    <w:rsid w:val="001E7D79"/>
    <w:rsid w:val="001F437F"/>
    <w:rsid w:val="001F66A2"/>
    <w:rsid w:val="00205D53"/>
    <w:rsid w:val="002122AE"/>
    <w:rsid w:val="00223C27"/>
    <w:rsid w:val="002248C3"/>
    <w:rsid w:val="00231D15"/>
    <w:rsid w:val="00233217"/>
    <w:rsid w:val="00253B63"/>
    <w:rsid w:val="00265D4B"/>
    <w:rsid w:val="00267EC7"/>
    <w:rsid w:val="0027221B"/>
    <w:rsid w:val="00272D9E"/>
    <w:rsid w:val="0027506F"/>
    <w:rsid w:val="00276145"/>
    <w:rsid w:val="00280725"/>
    <w:rsid w:val="00280E0A"/>
    <w:rsid w:val="002812A9"/>
    <w:rsid w:val="00291F9C"/>
    <w:rsid w:val="00294E01"/>
    <w:rsid w:val="00296E0A"/>
    <w:rsid w:val="002A16D0"/>
    <w:rsid w:val="002A6446"/>
    <w:rsid w:val="002C299B"/>
    <w:rsid w:val="002C5B1C"/>
    <w:rsid w:val="002D2AEE"/>
    <w:rsid w:val="002D430A"/>
    <w:rsid w:val="002D4555"/>
    <w:rsid w:val="002D4A33"/>
    <w:rsid w:val="002D5F60"/>
    <w:rsid w:val="002D6DBD"/>
    <w:rsid w:val="002E05CB"/>
    <w:rsid w:val="002E1E4C"/>
    <w:rsid w:val="002E3B0D"/>
    <w:rsid w:val="002E5E21"/>
    <w:rsid w:val="00300F9C"/>
    <w:rsid w:val="00304E30"/>
    <w:rsid w:val="00311895"/>
    <w:rsid w:val="003171A7"/>
    <w:rsid w:val="00324918"/>
    <w:rsid w:val="00335AAC"/>
    <w:rsid w:val="00336B83"/>
    <w:rsid w:val="00337029"/>
    <w:rsid w:val="00344B3F"/>
    <w:rsid w:val="00347518"/>
    <w:rsid w:val="00354D08"/>
    <w:rsid w:val="00361045"/>
    <w:rsid w:val="00362D4F"/>
    <w:rsid w:val="003642EC"/>
    <w:rsid w:val="003664D7"/>
    <w:rsid w:val="00371454"/>
    <w:rsid w:val="003731FC"/>
    <w:rsid w:val="00373F6A"/>
    <w:rsid w:val="003974FE"/>
    <w:rsid w:val="003B0286"/>
    <w:rsid w:val="003B1294"/>
    <w:rsid w:val="003B25B0"/>
    <w:rsid w:val="003B4036"/>
    <w:rsid w:val="003B795E"/>
    <w:rsid w:val="003C550A"/>
    <w:rsid w:val="003D0A00"/>
    <w:rsid w:val="003E0936"/>
    <w:rsid w:val="003F1DD4"/>
    <w:rsid w:val="003F2C1B"/>
    <w:rsid w:val="003F2FCA"/>
    <w:rsid w:val="003F6877"/>
    <w:rsid w:val="00400031"/>
    <w:rsid w:val="00400751"/>
    <w:rsid w:val="00402470"/>
    <w:rsid w:val="004041B1"/>
    <w:rsid w:val="00412304"/>
    <w:rsid w:val="00414DA4"/>
    <w:rsid w:val="00422467"/>
    <w:rsid w:val="00430BAE"/>
    <w:rsid w:val="00432D2E"/>
    <w:rsid w:val="00443180"/>
    <w:rsid w:val="00453AA6"/>
    <w:rsid w:val="004568A3"/>
    <w:rsid w:val="00464366"/>
    <w:rsid w:val="00466FD4"/>
    <w:rsid w:val="0047234A"/>
    <w:rsid w:val="0047588B"/>
    <w:rsid w:val="00482B64"/>
    <w:rsid w:val="004850D5"/>
    <w:rsid w:val="004926CE"/>
    <w:rsid w:val="00495A69"/>
    <w:rsid w:val="004A2176"/>
    <w:rsid w:val="004A2DB0"/>
    <w:rsid w:val="004A4AB8"/>
    <w:rsid w:val="004B2CCD"/>
    <w:rsid w:val="004C000E"/>
    <w:rsid w:val="004C1550"/>
    <w:rsid w:val="004C169E"/>
    <w:rsid w:val="004C3521"/>
    <w:rsid w:val="004C5EC5"/>
    <w:rsid w:val="004C6BB7"/>
    <w:rsid w:val="004C6D03"/>
    <w:rsid w:val="004D2C2F"/>
    <w:rsid w:val="004D4D2A"/>
    <w:rsid w:val="004D5235"/>
    <w:rsid w:val="004D791C"/>
    <w:rsid w:val="004E309C"/>
    <w:rsid w:val="004E335C"/>
    <w:rsid w:val="004E3E5D"/>
    <w:rsid w:val="004E4393"/>
    <w:rsid w:val="004E4729"/>
    <w:rsid w:val="004E7724"/>
    <w:rsid w:val="004F0A22"/>
    <w:rsid w:val="0050114B"/>
    <w:rsid w:val="00514337"/>
    <w:rsid w:val="005160FD"/>
    <w:rsid w:val="00522603"/>
    <w:rsid w:val="00525642"/>
    <w:rsid w:val="00527A2C"/>
    <w:rsid w:val="00531E44"/>
    <w:rsid w:val="00535941"/>
    <w:rsid w:val="0054517B"/>
    <w:rsid w:val="00547FB1"/>
    <w:rsid w:val="00551395"/>
    <w:rsid w:val="00551703"/>
    <w:rsid w:val="00552908"/>
    <w:rsid w:val="00553A5D"/>
    <w:rsid w:val="005814E3"/>
    <w:rsid w:val="00586857"/>
    <w:rsid w:val="00590277"/>
    <w:rsid w:val="005955C3"/>
    <w:rsid w:val="005A2161"/>
    <w:rsid w:val="005B123F"/>
    <w:rsid w:val="005B1434"/>
    <w:rsid w:val="005B3B4C"/>
    <w:rsid w:val="005B5FA2"/>
    <w:rsid w:val="005C01D4"/>
    <w:rsid w:val="005C15E5"/>
    <w:rsid w:val="005C179C"/>
    <w:rsid w:val="005C48B3"/>
    <w:rsid w:val="005C5E8D"/>
    <w:rsid w:val="005D677B"/>
    <w:rsid w:val="005E2F6E"/>
    <w:rsid w:val="005E5D54"/>
    <w:rsid w:val="005E6823"/>
    <w:rsid w:val="005E6935"/>
    <w:rsid w:val="005F2A48"/>
    <w:rsid w:val="005F52E9"/>
    <w:rsid w:val="00600665"/>
    <w:rsid w:val="00606214"/>
    <w:rsid w:val="006156EA"/>
    <w:rsid w:val="006215DF"/>
    <w:rsid w:val="006243E8"/>
    <w:rsid w:val="006269C4"/>
    <w:rsid w:val="0063061C"/>
    <w:rsid w:val="0063373E"/>
    <w:rsid w:val="00634CCB"/>
    <w:rsid w:val="00642420"/>
    <w:rsid w:val="00652E30"/>
    <w:rsid w:val="006549B7"/>
    <w:rsid w:val="00656E46"/>
    <w:rsid w:val="00661665"/>
    <w:rsid w:val="00663510"/>
    <w:rsid w:val="00667D18"/>
    <w:rsid w:val="00677470"/>
    <w:rsid w:val="00683A55"/>
    <w:rsid w:val="00683B08"/>
    <w:rsid w:val="00685CA8"/>
    <w:rsid w:val="00691D58"/>
    <w:rsid w:val="00693705"/>
    <w:rsid w:val="006A4BEF"/>
    <w:rsid w:val="006A7476"/>
    <w:rsid w:val="006B6FFA"/>
    <w:rsid w:val="006C145F"/>
    <w:rsid w:val="006C674B"/>
    <w:rsid w:val="006D17FA"/>
    <w:rsid w:val="006D258C"/>
    <w:rsid w:val="006D33C9"/>
    <w:rsid w:val="006E4898"/>
    <w:rsid w:val="006F5654"/>
    <w:rsid w:val="0071201C"/>
    <w:rsid w:val="00714548"/>
    <w:rsid w:val="00717E86"/>
    <w:rsid w:val="0072319B"/>
    <w:rsid w:val="00727291"/>
    <w:rsid w:val="007340AD"/>
    <w:rsid w:val="00741385"/>
    <w:rsid w:val="00745406"/>
    <w:rsid w:val="00760201"/>
    <w:rsid w:val="00762970"/>
    <w:rsid w:val="007642E9"/>
    <w:rsid w:val="0076480C"/>
    <w:rsid w:val="00765007"/>
    <w:rsid w:val="007671F1"/>
    <w:rsid w:val="00770619"/>
    <w:rsid w:val="00780332"/>
    <w:rsid w:val="007820F3"/>
    <w:rsid w:val="00785609"/>
    <w:rsid w:val="00787823"/>
    <w:rsid w:val="00790896"/>
    <w:rsid w:val="00793255"/>
    <w:rsid w:val="00796F81"/>
    <w:rsid w:val="007A0A1E"/>
    <w:rsid w:val="007A2729"/>
    <w:rsid w:val="007A2D12"/>
    <w:rsid w:val="007A3CB2"/>
    <w:rsid w:val="007A4CC8"/>
    <w:rsid w:val="007A5DEE"/>
    <w:rsid w:val="007B0002"/>
    <w:rsid w:val="007B2D83"/>
    <w:rsid w:val="007C4E74"/>
    <w:rsid w:val="007D3CA0"/>
    <w:rsid w:val="007D6090"/>
    <w:rsid w:val="007D6B88"/>
    <w:rsid w:val="007D75EF"/>
    <w:rsid w:val="007E0979"/>
    <w:rsid w:val="007E173A"/>
    <w:rsid w:val="007E59C9"/>
    <w:rsid w:val="007E7D2D"/>
    <w:rsid w:val="007F11C8"/>
    <w:rsid w:val="007F7549"/>
    <w:rsid w:val="008005F5"/>
    <w:rsid w:val="008067D9"/>
    <w:rsid w:val="00810462"/>
    <w:rsid w:val="00811228"/>
    <w:rsid w:val="00812869"/>
    <w:rsid w:val="00813466"/>
    <w:rsid w:val="008143F1"/>
    <w:rsid w:val="00815508"/>
    <w:rsid w:val="0083587E"/>
    <w:rsid w:val="008373AF"/>
    <w:rsid w:val="0083796B"/>
    <w:rsid w:val="00841F70"/>
    <w:rsid w:val="00842564"/>
    <w:rsid w:val="00843987"/>
    <w:rsid w:val="00845448"/>
    <w:rsid w:val="0086013D"/>
    <w:rsid w:val="008619FF"/>
    <w:rsid w:val="00861F52"/>
    <w:rsid w:val="00864060"/>
    <w:rsid w:val="008677C4"/>
    <w:rsid w:val="00871F82"/>
    <w:rsid w:val="008730E8"/>
    <w:rsid w:val="008762E3"/>
    <w:rsid w:val="00881B10"/>
    <w:rsid w:val="00886B14"/>
    <w:rsid w:val="00887328"/>
    <w:rsid w:val="008957E1"/>
    <w:rsid w:val="00896874"/>
    <w:rsid w:val="008A5ADC"/>
    <w:rsid w:val="008A65DF"/>
    <w:rsid w:val="008C36C6"/>
    <w:rsid w:val="008D2F0F"/>
    <w:rsid w:val="008D4F1E"/>
    <w:rsid w:val="008D69AB"/>
    <w:rsid w:val="008E0AB4"/>
    <w:rsid w:val="008F15C6"/>
    <w:rsid w:val="0090469B"/>
    <w:rsid w:val="00904CFF"/>
    <w:rsid w:val="00905876"/>
    <w:rsid w:val="00914CB8"/>
    <w:rsid w:val="00914D97"/>
    <w:rsid w:val="00922E0C"/>
    <w:rsid w:val="009371C3"/>
    <w:rsid w:val="0094323B"/>
    <w:rsid w:val="00943B57"/>
    <w:rsid w:val="00944057"/>
    <w:rsid w:val="00950AAA"/>
    <w:rsid w:val="009570A2"/>
    <w:rsid w:val="009621F2"/>
    <w:rsid w:val="009630DD"/>
    <w:rsid w:val="00967E4F"/>
    <w:rsid w:val="009725EA"/>
    <w:rsid w:val="009726FD"/>
    <w:rsid w:val="00974D05"/>
    <w:rsid w:val="00975DC2"/>
    <w:rsid w:val="00982160"/>
    <w:rsid w:val="009874A6"/>
    <w:rsid w:val="009903FA"/>
    <w:rsid w:val="00995DA6"/>
    <w:rsid w:val="009A00BD"/>
    <w:rsid w:val="009A2E86"/>
    <w:rsid w:val="009A4633"/>
    <w:rsid w:val="009A4879"/>
    <w:rsid w:val="009A586D"/>
    <w:rsid w:val="009B0D0A"/>
    <w:rsid w:val="009B1FC6"/>
    <w:rsid w:val="009C1458"/>
    <w:rsid w:val="009C2367"/>
    <w:rsid w:val="009C3161"/>
    <w:rsid w:val="009D4D81"/>
    <w:rsid w:val="009D5AD6"/>
    <w:rsid w:val="009D7328"/>
    <w:rsid w:val="009E11DE"/>
    <w:rsid w:val="009E45F3"/>
    <w:rsid w:val="009E7A12"/>
    <w:rsid w:val="009F2500"/>
    <w:rsid w:val="009F7D4C"/>
    <w:rsid w:val="00A16C56"/>
    <w:rsid w:val="00A20643"/>
    <w:rsid w:val="00A26EB5"/>
    <w:rsid w:val="00A276C8"/>
    <w:rsid w:val="00A34A40"/>
    <w:rsid w:val="00A36CF5"/>
    <w:rsid w:val="00A370E4"/>
    <w:rsid w:val="00A37412"/>
    <w:rsid w:val="00A406F3"/>
    <w:rsid w:val="00A4070C"/>
    <w:rsid w:val="00A44235"/>
    <w:rsid w:val="00A5116D"/>
    <w:rsid w:val="00A5142D"/>
    <w:rsid w:val="00A569FF"/>
    <w:rsid w:val="00A56AB8"/>
    <w:rsid w:val="00A63963"/>
    <w:rsid w:val="00A65BDB"/>
    <w:rsid w:val="00A73D1A"/>
    <w:rsid w:val="00A74219"/>
    <w:rsid w:val="00A74326"/>
    <w:rsid w:val="00A74BDD"/>
    <w:rsid w:val="00A7796C"/>
    <w:rsid w:val="00A837FF"/>
    <w:rsid w:val="00A9142E"/>
    <w:rsid w:val="00A968BB"/>
    <w:rsid w:val="00AA0DB3"/>
    <w:rsid w:val="00AB2C9A"/>
    <w:rsid w:val="00AB4C89"/>
    <w:rsid w:val="00AC1BA6"/>
    <w:rsid w:val="00AC2341"/>
    <w:rsid w:val="00AC41E5"/>
    <w:rsid w:val="00AC46B3"/>
    <w:rsid w:val="00AC52CC"/>
    <w:rsid w:val="00AD2386"/>
    <w:rsid w:val="00AD6FC0"/>
    <w:rsid w:val="00AD753E"/>
    <w:rsid w:val="00AE478A"/>
    <w:rsid w:val="00AF18AD"/>
    <w:rsid w:val="00AF4BCC"/>
    <w:rsid w:val="00B016DB"/>
    <w:rsid w:val="00B12692"/>
    <w:rsid w:val="00B158C6"/>
    <w:rsid w:val="00B20268"/>
    <w:rsid w:val="00B21A34"/>
    <w:rsid w:val="00B24321"/>
    <w:rsid w:val="00B31828"/>
    <w:rsid w:val="00B42CE2"/>
    <w:rsid w:val="00B44697"/>
    <w:rsid w:val="00B530E4"/>
    <w:rsid w:val="00B5642C"/>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4F92"/>
    <w:rsid w:val="00BB5CA9"/>
    <w:rsid w:val="00BC1BE2"/>
    <w:rsid w:val="00BC1EEE"/>
    <w:rsid w:val="00BC7D9F"/>
    <w:rsid w:val="00BD2DB2"/>
    <w:rsid w:val="00BD55C4"/>
    <w:rsid w:val="00BD5CC2"/>
    <w:rsid w:val="00BD7A6D"/>
    <w:rsid w:val="00BF037B"/>
    <w:rsid w:val="00BF5195"/>
    <w:rsid w:val="00BF64DC"/>
    <w:rsid w:val="00C010CA"/>
    <w:rsid w:val="00C013CA"/>
    <w:rsid w:val="00C02CF7"/>
    <w:rsid w:val="00C10DD6"/>
    <w:rsid w:val="00C150D9"/>
    <w:rsid w:val="00C2036C"/>
    <w:rsid w:val="00C2640A"/>
    <w:rsid w:val="00C310B6"/>
    <w:rsid w:val="00C324CF"/>
    <w:rsid w:val="00C3643B"/>
    <w:rsid w:val="00C37CDE"/>
    <w:rsid w:val="00C4643D"/>
    <w:rsid w:val="00C60743"/>
    <w:rsid w:val="00C64952"/>
    <w:rsid w:val="00C67311"/>
    <w:rsid w:val="00C71119"/>
    <w:rsid w:val="00C7653C"/>
    <w:rsid w:val="00C92351"/>
    <w:rsid w:val="00C94880"/>
    <w:rsid w:val="00CA2844"/>
    <w:rsid w:val="00CA466A"/>
    <w:rsid w:val="00CB6F50"/>
    <w:rsid w:val="00CB7C4A"/>
    <w:rsid w:val="00CE0EE4"/>
    <w:rsid w:val="00CE5211"/>
    <w:rsid w:val="00CE6D01"/>
    <w:rsid w:val="00CF07DC"/>
    <w:rsid w:val="00CF25BF"/>
    <w:rsid w:val="00CF7BB2"/>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3C70"/>
    <w:rsid w:val="00D629B8"/>
    <w:rsid w:val="00D66E13"/>
    <w:rsid w:val="00D83FD2"/>
    <w:rsid w:val="00D86538"/>
    <w:rsid w:val="00D9045A"/>
    <w:rsid w:val="00D91017"/>
    <w:rsid w:val="00D92398"/>
    <w:rsid w:val="00D93187"/>
    <w:rsid w:val="00DA0B6E"/>
    <w:rsid w:val="00DA70BC"/>
    <w:rsid w:val="00DB366E"/>
    <w:rsid w:val="00DB5246"/>
    <w:rsid w:val="00DB5DD7"/>
    <w:rsid w:val="00DC52F2"/>
    <w:rsid w:val="00DC5AEA"/>
    <w:rsid w:val="00DE2791"/>
    <w:rsid w:val="00DE38FA"/>
    <w:rsid w:val="00DE4367"/>
    <w:rsid w:val="00DE5310"/>
    <w:rsid w:val="00DE5792"/>
    <w:rsid w:val="00DF1D4D"/>
    <w:rsid w:val="00DF66D3"/>
    <w:rsid w:val="00E01501"/>
    <w:rsid w:val="00E10B67"/>
    <w:rsid w:val="00E153F4"/>
    <w:rsid w:val="00E1769B"/>
    <w:rsid w:val="00E218B8"/>
    <w:rsid w:val="00E259AF"/>
    <w:rsid w:val="00E365F7"/>
    <w:rsid w:val="00E4252D"/>
    <w:rsid w:val="00E4404F"/>
    <w:rsid w:val="00E4525F"/>
    <w:rsid w:val="00E46B54"/>
    <w:rsid w:val="00E5093E"/>
    <w:rsid w:val="00E53FC7"/>
    <w:rsid w:val="00E600CA"/>
    <w:rsid w:val="00E66305"/>
    <w:rsid w:val="00E705DA"/>
    <w:rsid w:val="00E736D6"/>
    <w:rsid w:val="00E7766D"/>
    <w:rsid w:val="00E8329C"/>
    <w:rsid w:val="00E86067"/>
    <w:rsid w:val="00E86700"/>
    <w:rsid w:val="00EA4654"/>
    <w:rsid w:val="00EA62C9"/>
    <w:rsid w:val="00EB3A2D"/>
    <w:rsid w:val="00EB71A5"/>
    <w:rsid w:val="00ED1FCC"/>
    <w:rsid w:val="00ED6EA5"/>
    <w:rsid w:val="00EE16AA"/>
    <w:rsid w:val="00EF0EF2"/>
    <w:rsid w:val="00EF214F"/>
    <w:rsid w:val="00EF4333"/>
    <w:rsid w:val="00EF6D34"/>
    <w:rsid w:val="00F03C30"/>
    <w:rsid w:val="00F04C4E"/>
    <w:rsid w:val="00F07B87"/>
    <w:rsid w:val="00F10C99"/>
    <w:rsid w:val="00F115F0"/>
    <w:rsid w:val="00F12563"/>
    <w:rsid w:val="00F12828"/>
    <w:rsid w:val="00F1563E"/>
    <w:rsid w:val="00F1704F"/>
    <w:rsid w:val="00F23B9C"/>
    <w:rsid w:val="00F23FF0"/>
    <w:rsid w:val="00F25808"/>
    <w:rsid w:val="00F42D13"/>
    <w:rsid w:val="00F435FD"/>
    <w:rsid w:val="00F45BF3"/>
    <w:rsid w:val="00F5290D"/>
    <w:rsid w:val="00F54FF7"/>
    <w:rsid w:val="00F57310"/>
    <w:rsid w:val="00F66787"/>
    <w:rsid w:val="00F833F9"/>
    <w:rsid w:val="00F834DB"/>
    <w:rsid w:val="00F851DC"/>
    <w:rsid w:val="00F86D04"/>
    <w:rsid w:val="00F912AA"/>
    <w:rsid w:val="00FA6DE5"/>
    <w:rsid w:val="00FA7562"/>
    <w:rsid w:val="00FC2349"/>
    <w:rsid w:val="00FC3975"/>
    <w:rsid w:val="00FD01C0"/>
    <w:rsid w:val="00FD1679"/>
    <w:rsid w:val="00FF0356"/>
    <w:rsid w:val="00FF1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C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Numrotation">
    <w:name w:val="Numérotation"/>
    <w:next w:val="Normal"/>
    <w:rsid w:val="0009345B"/>
    <w:pPr>
      <w:widowControl w:val="0"/>
      <w:suppressAutoHyphens/>
      <w:spacing w:before="170" w:line="240" w:lineRule="exact"/>
      <w:ind w:firstLine="567"/>
      <w:jc w:val="both"/>
    </w:pPr>
    <w:rPr>
      <w:rFonts w:ascii="Trebuchet MS" w:eastAsia="Times" w:hAnsi="Trebuchet MS" w:cs="Cambria"/>
      <w:sz w:val="18"/>
      <w:lang w:eastAsia="ar-SA"/>
    </w:rPr>
  </w:style>
  <w:style w:type="character" w:customStyle="1" w:styleId="F-TextePAOCar1">
    <w:name w:val="F-Texte PAO Car1"/>
    <w:rsid w:val="005C5E8D"/>
    <w:rPr>
      <w:rFonts w:ascii="Trebuchet MS" w:eastAsia="Times" w:hAnsi="Trebuchet MS" w:cs="Cambria"/>
      <w:sz w:val="18"/>
      <w:lang w:eastAsia="ar-SA"/>
    </w:rPr>
  </w:style>
  <w:style w:type="paragraph" w:styleId="Paragraphedeliste">
    <w:name w:val="List Paragraph"/>
    <w:basedOn w:val="Normal"/>
    <w:uiPriority w:val="34"/>
    <w:qFormat/>
    <w:rsid w:val="00531E44"/>
    <w:pPr>
      <w:spacing w:after="0"/>
      <w:ind w:left="708"/>
    </w:pPr>
    <w:rPr>
      <w:rFonts w:ascii="Times New Roman" w:eastAsia="Times New Roman" w:hAnsi="Times New Roman"/>
      <w:lang w:eastAsia="fr-FR"/>
    </w:rPr>
  </w:style>
  <w:style w:type="paragraph" w:customStyle="1" w:styleId="1-TITRE1">
    <w:name w:val="1-TITRE 1"/>
    <w:basedOn w:val="Normal"/>
    <w:next w:val="Normal"/>
    <w:autoRedefine/>
    <w:qFormat/>
    <w:rsid w:val="002D430A"/>
    <w:pPr>
      <w:spacing w:before="160" w:after="160"/>
      <w:jc w:val="both"/>
    </w:pPr>
    <w:rPr>
      <w:rFonts w:ascii="Century Gothic" w:eastAsia="Times" w:hAnsi="Century Gothic"/>
      <w:caps/>
      <w:noProof/>
      <w:color w:val="ED145B"/>
      <w:w w:val="10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Numrotation">
    <w:name w:val="Numérotation"/>
    <w:next w:val="Normal"/>
    <w:rsid w:val="0009345B"/>
    <w:pPr>
      <w:widowControl w:val="0"/>
      <w:suppressAutoHyphens/>
      <w:spacing w:before="170" w:line="240" w:lineRule="exact"/>
      <w:ind w:firstLine="567"/>
      <w:jc w:val="both"/>
    </w:pPr>
    <w:rPr>
      <w:rFonts w:ascii="Trebuchet MS" w:eastAsia="Times" w:hAnsi="Trebuchet MS" w:cs="Cambria"/>
      <w:sz w:val="18"/>
      <w:lang w:eastAsia="ar-SA"/>
    </w:rPr>
  </w:style>
  <w:style w:type="character" w:customStyle="1" w:styleId="F-TextePAOCar1">
    <w:name w:val="F-Texte PAO Car1"/>
    <w:rsid w:val="005C5E8D"/>
    <w:rPr>
      <w:rFonts w:ascii="Trebuchet MS" w:eastAsia="Times" w:hAnsi="Trebuchet MS" w:cs="Cambria"/>
      <w:sz w:val="18"/>
      <w:lang w:eastAsia="ar-SA"/>
    </w:rPr>
  </w:style>
  <w:style w:type="paragraph" w:styleId="Paragraphedeliste">
    <w:name w:val="List Paragraph"/>
    <w:basedOn w:val="Normal"/>
    <w:uiPriority w:val="34"/>
    <w:qFormat/>
    <w:rsid w:val="00531E44"/>
    <w:pPr>
      <w:spacing w:after="0"/>
      <w:ind w:left="708"/>
    </w:pPr>
    <w:rPr>
      <w:rFonts w:ascii="Times New Roman" w:eastAsia="Times New Roman" w:hAnsi="Times New Roman"/>
      <w:lang w:eastAsia="fr-FR"/>
    </w:rPr>
  </w:style>
  <w:style w:type="paragraph" w:customStyle="1" w:styleId="1-TITRE1">
    <w:name w:val="1-TITRE 1"/>
    <w:basedOn w:val="Normal"/>
    <w:next w:val="Normal"/>
    <w:autoRedefine/>
    <w:qFormat/>
    <w:rsid w:val="002D430A"/>
    <w:pPr>
      <w:spacing w:before="160" w:after="160"/>
      <w:jc w:val="both"/>
    </w:pPr>
    <w:rPr>
      <w:rFonts w:ascii="Century Gothic" w:eastAsia="Times" w:hAnsi="Century Gothic"/>
      <w:caps/>
      <w:noProof/>
      <w:color w:val="ED145B"/>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8823-D2AE-458F-B921-FF4602A0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548</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3594</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Administration centrale</cp:lastModifiedBy>
  <cp:revision>6</cp:revision>
  <cp:lastPrinted>2015-11-10T09:12:00Z</cp:lastPrinted>
  <dcterms:created xsi:type="dcterms:W3CDTF">2019-11-13T12:50:00Z</dcterms:created>
  <dcterms:modified xsi:type="dcterms:W3CDTF">2020-01-16T08:10:00Z</dcterms:modified>
</cp:coreProperties>
</file>